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3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515"/>
        <w:gridCol w:w="1080"/>
        <w:gridCol w:w="1080"/>
        <w:gridCol w:w="1665"/>
        <w:gridCol w:w="3120"/>
        <w:gridCol w:w="22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2021秋季学期国开网上教学（教研）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活动、直播公开课安排表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11月1日-11月7日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根据教学安排，国家开放大学2021秋季学期本周（11月1日—11月7日）有网上教学（教研）活动、直播公开课。请各位老师登录国开学习网（http://www.ouchn.cn/）个人账号，进入教师空间，点击收看（也可以回看）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活动安排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活动日期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活动名称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主讲教师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药学本科专业答辩主持人培训（一）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实用卫生统计学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赵新胜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药学本科专业答辩主持人培训（二）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农业经济基础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农业经济基础团队工作研讨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学前儿童社会教育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肖飞（武汉分部）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农业经济基础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农业经济基础学习指导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管理概论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森林培育、水土保持技术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森林培育网络课程思政教学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王勋建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（湖北分部）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农村发展理论与实践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农村发展理论与实践团队工作研讨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建筑结构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农村发展理论与实践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农村发展理论与实践学习指导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建筑工程质量检验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汽车市场调查与预测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李洋（汽车学院）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建筑工程项目招投标与合同管理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王卓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0-3</w:t>
            </w:r>
            <w:r>
              <w:rPr>
                <w:rFonts w:hint="eastAsia"/>
                <w:lang w:val="en-US" w:eastAsia="zh-CN"/>
              </w:rPr>
              <w:t>岁婴幼儿教育学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特殊需要婴幼儿的教育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马腾飞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人文英语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英语课程思政获奖团队经验分享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牛阿娜（天津分部）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毕业论文（化工本）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李耀中（石化学院）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教师心理专题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马腾飞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优秀广告作品评析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广告的创意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罗靖怡（内蒙分部）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教师心理专题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马腾飞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幼儿园课程与活动设计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如何设计活动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邓红红（黑龙江分部）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媒体辅助英语教学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模块三实践</w:t>
            </w:r>
            <w:r>
              <w:rPr>
                <w:rFonts w:hint="default"/>
                <w:lang w:val="en-US" w:eastAsia="zh-CN"/>
              </w:rPr>
              <w:t>3"</w:t>
            </w:r>
            <w:r>
              <w:rPr>
                <w:rFonts w:hint="eastAsia"/>
                <w:lang w:val="en-US" w:eastAsia="zh-CN"/>
              </w:rPr>
              <w:t>常用办公软件的英语教学应用</w:t>
            </w:r>
            <w:r>
              <w:rPr>
                <w:rFonts w:hint="default"/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重难点辅导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朱效灵（甘肃分部）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幼儿园课程与活动设计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如何撰写论文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邓红红（黑龙江分部）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手绘效果图表现技法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手绘效果图表现技法</w:t>
            </w:r>
            <w:r>
              <w:rPr>
                <w:rFonts w:hint="default"/>
                <w:lang w:val="en-US" w:eastAsia="zh-CN"/>
              </w:rPr>
              <w:t>—</w:t>
            </w:r>
            <w:r>
              <w:rPr>
                <w:rFonts w:hint="eastAsia"/>
                <w:lang w:val="en-US" w:eastAsia="zh-CN"/>
              </w:rPr>
              <w:t>家具一点透视的应用分析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刘传志（重庆分部）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道路工程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《民法典》合同编之中国特色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李云捷（四川分部）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工程造价基础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建筑工程计量与计价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数据结构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孔邵颖（吉林分部）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行政组织学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难点知识辅导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周联兵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有机化学基础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有机化合物的命名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崔晓雪（天津分部）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有机化学基础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醛、酮的性质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崔晓雪（天津分部）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跨文化交际与汉语教学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跨文化的非言语交际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王睿萍（青岛分部）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农业生态学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园艺本科专业答辩主持人培训（一）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付晋峰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文献检索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赵新胜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团队研讨（一）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郑晓燕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学前教育科研方法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访谈法中的技巧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传感器与测试技术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郝智红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团队研讨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（二）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郑晓燕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农业生态学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园艺本科专业答辩主持人培训（二）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付晋峰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医学统计学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配对设计四格表资料的</w:t>
            </w:r>
            <w:r>
              <w:rPr>
                <w:rFonts w:hint="default"/>
                <w:lang w:val="en-US" w:eastAsia="zh-CN"/>
              </w:rPr>
              <w:t>χ2</w:t>
            </w:r>
            <w:r>
              <w:rPr>
                <w:rFonts w:hint="eastAsia"/>
                <w:lang w:val="en-US" w:eastAsia="zh-CN"/>
              </w:rPr>
              <w:t>检验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实践环节指导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唐已婷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土地利用规划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土地利用规划学习指导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教育研究方法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访谈中的技巧与应用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Matlab</w:t>
            </w:r>
            <w:r>
              <w:rPr>
                <w:rFonts w:hint="eastAsia"/>
                <w:lang w:val="en-US" w:eastAsia="zh-CN"/>
              </w:rPr>
              <w:t>语言及其应用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郝智红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土壤肥料学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土壤肥料学学习指导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毕业论文指导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唐已婷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人体解剖学与组织胚胎学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团队研讨（一）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陈文（四川分部）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郑晓燕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小学数学教学研究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小学数学学习理论：程序学习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传感器与测试技术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郝智红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>语言程序设计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崔林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建筑施工技术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人体解剖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学与组织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胚胎学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团队研讨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（二）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陈文（四川分部）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郑晓燕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土壤与肥料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土壤与肥料学习指导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Matlab</w:t>
            </w:r>
            <w:r>
              <w:rPr>
                <w:rFonts w:hint="eastAsia"/>
                <w:lang w:val="en-US" w:eastAsia="zh-CN"/>
              </w:rPr>
              <w:t>语言及其应用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郝智红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程序设计基础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崔林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建筑工程计量与计价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期末复习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公共事业管理（卫生事业管理方向）专业毕业实践介绍（一）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小城镇建设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小城镇建设学习指导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赵婷婷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建筑施工技术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公共事业管理（卫生事业管理方向）专业毕业实践介绍（二）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统计学原理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重点讲解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邰凌楠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统计学原理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重点讲解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邰凌楠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幼儿园教育质量评价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沈贇（四川分部）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塑料成型工艺与模具设计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余其竞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幼儿园教育质量评价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沈贇（四川分部）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模具制造工艺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余其竞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民法学</w:t>
            </w:r>
            <w:r>
              <w:rPr>
                <w:rFonts w:hint="default"/>
                <w:lang w:val="en-US" w:eastAsia="zh-CN"/>
              </w:rPr>
              <w:t>(2)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民法导学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王勇（军盾学院）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教学团队活动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王社荣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软件工程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滕怀江（黑龙江分部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离散数学（本）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微积分基础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教研活动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跨文化交际与汉语教学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跨文化适应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李霖（广州分部）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办公室管理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难点知识辅导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周联兵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护理科研方法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护理科研选题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齐笑笑（安徽分部）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动画概论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动画故事设计与角色塑造（一）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王筱竹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机械制造基础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中国梦，航天梦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人文社会科学基础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孙福万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流行病学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赵新胜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阅读与写作（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文献阅读和文献综述报告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新媒体营销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课程思政研讨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阅读与写作（</w:t>
            </w: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学术论文的写作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王海平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电子商务网站建设与管理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课程思政研讨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计算机绘图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>语言程序设计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张朝霞（内蒙古分部）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会计学概论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金铭（内蒙古分部）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计算绘图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</w:t>
            </w:r>
            <w:r>
              <w:rPr>
                <w:rFonts w:hint="eastAsia"/>
                <w:lang w:val="en-US" w:eastAsia="zh-CN"/>
              </w:rPr>
              <w:t>语言程序设计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教学活动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张朝霞（内蒙古分部）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农村社会学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课程思政研讨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会计学概论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金铭（内蒙古分部）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农村社会学（本）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课程思政研讨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白雪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市场营销学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案例学习辅导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马彪（汽车学院）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纳税筹划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事业单位个人所得税筹划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蔺欣（江苏分部）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机械制造基础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机电一体化系统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</w:t>
            </w:r>
            <w:r>
              <w:rPr>
                <w:rFonts w:hint="default"/>
                <w:lang w:val="en-US" w:eastAsia="zh-CN"/>
              </w:rPr>
              <w:t>CAD/CAM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数控机床电气控制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余其竞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机械制造装备及设计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李志香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冲压工艺与模具设计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余其竞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广告法规与管理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广告法规与管理第二单元专题辅导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刘芳（内蒙分部）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儿童家庭教育指导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浅谈特殊儿童家庭教育指导的重要性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陈云（南京分部）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刑事诉讼法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实务系列：案例分析之</w:t>
            </w:r>
            <w:r>
              <w:rPr>
                <w:rFonts w:hint="default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认罪认罚制度</w:t>
            </w:r>
            <w:r>
              <w:rPr>
                <w:rFonts w:hint="default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如何解读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张晶（长春分部）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数据库应用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课程辅导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史红星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政治学原理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第七章重点辅导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曹红梅（江苏分部）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古小华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政治学原理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第七章重点辅导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曹红梅（江苏分部）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古小华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10:25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公共部门人力资源管理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第六章重点内容辅导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赵绍普（武汉分部）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古小华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星期日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2021/11/7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15:55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森林培育、水土保持技术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适地适树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的概念、意义和标准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许正刚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（内蒙古分部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C462E"/>
    <w:rsid w:val="551C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2021-11-01T07:22:00Z</dcterms:created>
  <dc:creator>哈哈哈</dc:creator>
  <cp:lastModifiedBy>哈哈哈</cp:lastModifiedBy>
  <dcterms:modified xsi:type="dcterms:W3CDTF">2021-11-01T07:23:57Z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