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28"/>
          <w:szCs w:val="28"/>
        </w:rPr>
      </w:pPr>
      <w:r>
        <w:rPr>
          <w:rFonts w:hint="eastAsia" w:ascii="黑体" w:hAnsi="宋体" w:eastAsia="黑体"/>
          <w:color w:val="auto"/>
          <w:sz w:val="28"/>
          <w:szCs w:val="28"/>
        </w:rPr>
        <w:t>20</w:t>
      </w:r>
      <w:r>
        <w:rPr>
          <w:rFonts w:hint="eastAsia" w:ascii="黑体" w:hAnsi="宋体" w:eastAsia="黑体"/>
          <w:color w:val="auto"/>
          <w:sz w:val="28"/>
          <w:szCs w:val="28"/>
          <w:lang w:val="en-US" w:eastAsia="zh-CN"/>
        </w:rPr>
        <w:t>21春</w:t>
      </w:r>
      <w:r>
        <w:rPr>
          <w:rFonts w:hint="eastAsia" w:ascii="黑体" w:hAnsi="宋体" w:eastAsia="黑体"/>
          <w:color w:val="auto"/>
          <w:sz w:val="28"/>
          <w:szCs w:val="28"/>
        </w:rPr>
        <w:t>《5647财务与会计通识教程》复习题</w:t>
      </w:r>
    </w:p>
    <w:p>
      <w:pPr>
        <w:tabs>
          <w:tab w:val="left" w:pos="720"/>
          <w:tab w:val="left" w:pos="1582"/>
        </w:tabs>
        <w:rPr>
          <w:rFonts w:ascii="黑体" w:eastAsia="黑体"/>
          <w:color w:val="auto"/>
          <w:sz w:val="24"/>
        </w:rPr>
      </w:pPr>
    </w:p>
    <w:p>
      <w:pPr>
        <w:tabs>
          <w:tab w:val="left" w:pos="720"/>
          <w:tab w:val="left" w:pos="1582"/>
        </w:tabs>
        <w:rPr>
          <w:rFonts w:ascii="黑体" w:eastAsia="黑体"/>
          <w:color w:val="auto"/>
          <w:sz w:val="30"/>
          <w:szCs w:val="30"/>
        </w:rPr>
      </w:pPr>
      <w:r>
        <w:rPr>
          <w:rFonts w:hint="eastAsia" w:ascii="黑体" w:eastAsia="黑体"/>
          <w:color w:val="auto"/>
          <w:sz w:val="30"/>
          <w:szCs w:val="30"/>
        </w:rPr>
        <w:t>一、单项选择题</w:t>
      </w:r>
    </w:p>
    <w:p>
      <w:pPr>
        <w:widowControl/>
        <w:tabs>
          <w:tab w:val="left" w:pos="5955"/>
        </w:tabs>
        <w:snapToGrid w:val="0"/>
        <w:rPr>
          <w:rFonts w:hint="eastAsia" w:ascii="宋体" w:hAnsi="宋体"/>
          <w:color w:val="auto"/>
          <w:kern w:val="0"/>
          <w:sz w:val="30"/>
          <w:szCs w:val="30"/>
        </w:rPr>
      </w:pPr>
      <w:r>
        <w:rPr>
          <w:rFonts w:hint="eastAsia" w:ascii="宋体" w:hAnsi="宋体"/>
          <w:color w:val="auto"/>
          <w:kern w:val="0"/>
          <w:sz w:val="30"/>
          <w:szCs w:val="30"/>
        </w:rPr>
        <w:t>1</w:t>
      </w:r>
      <w:r>
        <w:rPr>
          <w:rFonts w:hint="eastAsia" w:ascii="宋体" w:hAnsi="宋体"/>
          <w:color w:val="auto"/>
          <w:kern w:val="0"/>
          <w:sz w:val="30"/>
          <w:szCs w:val="30"/>
          <w:lang w:val="zh-CN"/>
        </w:rPr>
        <w:t>、</w:t>
      </w:r>
      <w:r>
        <w:rPr>
          <w:rFonts w:hint="eastAsia" w:ascii="宋体" w:hAnsi="宋体"/>
          <w:color w:val="auto"/>
          <w:kern w:val="0"/>
          <w:sz w:val="30"/>
          <w:szCs w:val="30"/>
        </w:rPr>
        <w:t>(</w:t>
      </w:r>
      <w:r>
        <w:rPr>
          <w:rFonts w:hint="eastAsia" w:ascii="宋体" w:hAnsi="宋体"/>
          <w:color w:val="auto"/>
          <w:kern w:val="0"/>
          <w:sz w:val="30"/>
          <w:szCs w:val="30"/>
          <w:lang w:val="en-US" w:eastAsia="zh-CN"/>
        </w:rPr>
        <w:t xml:space="preserve">  C  </w:t>
      </w:r>
      <w:r>
        <w:rPr>
          <w:rFonts w:hint="eastAsia" w:ascii="宋体" w:hAnsi="宋体"/>
          <w:color w:val="auto"/>
          <w:kern w:val="0"/>
          <w:sz w:val="30"/>
          <w:szCs w:val="30"/>
        </w:rPr>
        <w:t xml:space="preserve"> )假设是为了便于正确计算企业收入、费用和损益的前提。</w:t>
      </w:r>
    </w:p>
    <w:p>
      <w:pPr>
        <w:widowControl/>
        <w:tabs>
          <w:tab w:val="left" w:pos="5955"/>
        </w:tabs>
        <w:snapToGrid w:val="0"/>
        <w:ind w:firstLine="900" w:firstLineChars="300"/>
        <w:rPr>
          <w:rFonts w:hint="eastAsia" w:ascii="宋体" w:hAnsi="宋体"/>
          <w:color w:val="auto"/>
          <w:kern w:val="0"/>
          <w:sz w:val="30"/>
          <w:szCs w:val="30"/>
        </w:rPr>
      </w:pPr>
      <w:r>
        <w:rPr>
          <w:rFonts w:hint="eastAsia" w:ascii="宋体" w:hAnsi="宋体"/>
          <w:color w:val="auto"/>
          <w:kern w:val="0"/>
          <w:sz w:val="30"/>
          <w:szCs w:val="30"/>
        </w:rPr>
        <w:t>A</w:t>
      </w:r>
      <w:r>
        <w:rPr>
          <w:rFonts w:hint="eastAsia" w:ascii="宋体" w:hAnsi="宋体"/>
          <w:color w:val="auto"/>
          <w:kern w:val="0"/>
          <w:sz w:val="30"/>
          <w:szCs w:val="30"/>
          <w:lang w:eastAsia="zh-CN"/>
        </w:rPr>
        <w:t>、</w:t>
      </w:r>
      <w:r>
        <w:rPr>
          <w:rFonts w:hint="eastAsia" w:ascii="宋体" w:hAnsi="宋体"/>
          <w:color w:val="auto"/>
          <w:kern w:val="0"/>
          <w:sz w:val="30"/>
          <w:szCs w:val="30"/>
        </w:rPr>
        <w:t>会计主体</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B</w:t>
      </w:r>
      <w:r>
        <w:rPr>
          <w:rFonts w:hint="eastAsia" w:ascii="宋体" w:hAnsi="宋体"/>
          <w:color w:val="auto"/>
          <w:kern w:val="0"/>
          <w:sz w:val="30"/>
          <w:szCs w:val="30"/>
          <w:lang w:eastAsia="zh-CN"/>
        </w:rPr>
        <w:t>、</w:t>
      </w:r>
      <w:r>
        <w:rPr>
          <w:rFonts w:hint="eastAsia" w:ascii="宋体" w:hAnsi="宋体"/>
          <w:color w:val="auto"/>
          <w:kern w:val="0"/>
          <w:sz w:val="30"/>
          <w:szCs w:val="30"/>
        </w:rPr>
        <w:t>持续经营</w:t>
      </w:r>
      <w:r>
        <w:rPr>
          <w:rFonts w:hint="eastAsia" w:ascii="宋体" w:hAnsi="宋体"/>
          <w:color w:val="auto"/>
          <w:kern w:val="0"/>
          <w:sz w:val="30"/>
          <w:szCs w:val="30"/>
          <w:lang w:val="en-US" w:eastAsia="zh-CN"/>
        </w:rPr>
        <w:t xml:space="preserve">         C、会计分期      D、货币计量</w:t>
      </w:r>
    </w:p>
    <w:p>
      <w:pPr>
        <w:tabs>
          <w:tab w:val="left" w:pos="720"/>
          <w:tab w:val="left" w:pos="1582"/>
        </w:tabs>
        <w:autoSpaceDE w:val="0"/>
        <w:autoSpaceDN w:val="0"/>
        <w:adjustRightInd w:val="0"/>
        <w:rPr>
          <w:rFonts w:ascii="宋体" w:hAnsi="宋体" w:cs="宋体"/>
          <w:color w:val="auto"/>
          <w:sz w:val="30"/>
          <w:szCs w:val="30"/>
        </w:rPr>
      </w:pPr>
      <w:r>
        <w:rPr>
          <w:rFonts w:hint="eastAsia" w:ascii="宋体" w:hAnsi="宋体" w:cs="宋体"/>
          <w:color w:val="auto"/>
          <w:sz w:val="30"/>
          <w:szCs w:val="30"/>
        </w:rPr>
        <w:t>2</w:t>
      </w:r>
      <w:r>
        <w:rPr>
          <w:rFonts w:hint="eastAsia" w:ascii="宋体" w:hAnsi="宋体" w:cs="宋体"/>
          <w:color w:val="auto"/>
          <w:sz w:val="30"/>
          <w:szCs w:val="30"/>
          <w:lang w:val="zh-CN"/>
        </w:rPr>
        <w:t>、</w:t>
      </w:r>
      <w:r>
        <w:rPr>
          <w:rFonts w:ascii="宋体" w:hAnsi="宋体"/>
          <w:color w:val="auto"/>
          <w:kern w:val="0"/>
          <w:sz w:val="30"/>
          <w:szCs w:val="30"/>
        </w:rPr>
        <w:t>导致产生本期与非本期概念的会计核算基本前提是（</w:t>
      </w:r>
      <w:r>
        <w:rPr>
          <w:rFonts w:hint="eastAsia" w:ascii="宋体" w:hAnsi="宋体"/>
          <w:color w:val="auto"/>
          <w:kern w:val="0"/>
          <w:sz w:val="30"/>
          <w:szCs w:val="30"/>
        </w:rPr>
        <w:t xml:space="preserve">  </w:t>
      </w:r>
      <w:r>
        <w:rPr>
          <w:rFonts w:hint="eastAsia" w:ascii="宋体" w:hAnsi="宋体"/>
          <w:color w:val="auto"/>
          <w:sz w:val="30"/>
          <w:szCs w:val="30"/>
        </w:rPr>
        <w:t>C</w:t>
      </w:r>
      <w:r>
        <w:rPr>
          <w:rFonts w:hint="eastAsia" w:ascii="宋体" w:hAnsi="宋体"/>
          <w:color w:val="auto"/>
          <w:kern w:val="0"/>
          <w:sz w:val="30"/>
          <w:szCs w:val="30"/>
        </w:rPr>
        <w:t xml:space="preserve">    </w:t>
      </w:r>
      <w:r>
        <w:rPr>
          <w:rFonts w:ascii="宋体" w:hAnsi="宋体"/>
          <w:color w:val="auto"/>
          <w:kern w:val="0"/>
          <w:sz w:val="30"/>
          <w:szCs w:val="30"/>
        </w:rPr>
        <w:t>）。</w:t>
      </w:r>
    </w:p>
    <w:p>
      <w:pPr>
        <w:widowControl/>
        <w:snapToGrid w:val="0"/>
        <w:ind w:firstLine="300" w:firstLineChars="100"/>
        <w:rPr>
          <w:rFonts w:ascii="宋体" w:hAnsi="宋体"/>
          <w:color w:val="auto"/>
          <w:kern w:val="0"/>
          <w:sz w:val="30"/>
          <w:szCs w:val="30"/>
        </w:rPr>
      </w:pPr>
      <w:r>
        <w:rPr>
          <w:rFonts w:ascii="宋体" w:hAnsi="宋体"/>
          <w:color w:val="auto"/>
          <w:kern w:val="0"/>
          <w:sz w:val="30"/>
          <w:szCs w:val="30"/>
        </w:rPr>
        <w:t>A</w:t>
      </w:r>
      <w:r>
        <w:rPr>
          <w:rFonts w:hint="eastAsia" w:ascii="宋体" w:hAnsi="宋体"/>
          <w:color w:val="auto"/>
          <w:kern w:val="0"/>
          <w:sz w:val="30"/>
          <w:szCs w:val="30"/>
        </w:rPr>
        <w:t>、</w:t>
      </w:r>
      <w:r>
        <w:rPr>
          <w:rFonts w:ascii="宋体" w:hAnsi="宋体"/>
          <w:color w:val="auto"/>
          <w:kern w:val="0"/>
          <w:sz w:val="30"/>
          <w:szCs w:val="30"/>
        </w:rPr>
        <w:t>会计主体</w:t>
      </w:r>
      <w:r>
        <w:rPr>
          <w:rFonts w:hint="eastAsia" w:ascii="宋体" w:hAnsi="宋体"/>
          <w:color w:val="auto"/>
          <w:kern w:val="0"/>
          <w:sz w:val="30"/>
          <w:szCs w:val="30"/>
        </w:rPr>
        <w:t xml:space="preserve">      </w:t>
      </w:r>
      <w:r>
        <w:rPr>
          <w:rFonts w:ascii="宋体" w:hAnsi="宋体"/>
          <w:color w:val="auto"/>
          <w:kern w:val="0"/>
          <w:sz w:val="30"/>
          <w:szCs w:val="30"/>
        </w:rPr>
        <w:t>B</w:t>
      </w:r>
      <w:r>
        <w:rPr>
          <w:rFonts w:hint="eastAsia" w:ascii="宋体" w:hAnsi="宋体"/>
          <w:color w:val="auto"/>
          <w:kern w:val="0"/>
          <w:sz w:val="30"/>
          <w:szCs w:val="30"/>
        </w:rPr>
        <w:t>、</w:t>
      </w:r>
      <w:r>
        <w:rPr>
          <w:rFonts w:ascii="宋体" w:hAnsi="宋体"/>
          <w:color w:val="auto"/>
          <w:kern w:val="0"/>
          <w:sz w:val="30"/>
          <w:szCs w:val="30"/>
        </w:rPr>
        <w:t>持续经营</w:t>
      </w:r>
      <w:r>
        <w:rPr>
          <w:rFonts w:hint="eastAsia" w:ascii="宋体" w:hAnsi="宋体"/>
          <w:color w:val="auto"/>
          <w:kern w:val="0"/>
          <w:sz w:val="30"/>
          <w:szCs w:val="30"/>
        </w:rPr>
        <w:t xml:space="preserve">        </w:t>
      </w:r>
      <w:r>
        <w:rPr>
          <w:rFonts w:ascii="宋体" w:hAnsi="宋体"/>
          <w:color w:val="auto"/>
          <w:kern w:val="0"/>
          <w:sz w:val="30"/>
          <w:szCs w:val="30"/>
        </w:rPr>
        <w:t>C</w:t>
      </w:r>
      <w:r>
        <w:rPr>
          <w:rFonts w:hint="eastAsia" w:ascii="宋体" w:hAnsi="宋体"/>
          <w:color w:val="auto"/>
          <w:kern w:val="0"/>
          <w:sz w:val="30"/>
          <w:szCs w:val="30"/>
        </w:rPr>
        <w:t>、</w:t>
      </w:r>
      <w:r>
        <w:rPr>
          <w:rFonts w:ascii="宋体" w:hAnsi="宋体"/>
          <w:color w:val="auto"/>
          <w:kern w:val="0"/>
          <w:sz w:val="30"/>
          <w:szCs w:val="30"/>
        </w:rPr>
        <w:t>会计分期</w:t>
      </w:r>
      <w:r>
        <w:rPr>
          <w:rFonts w:hint="eastAsia" w:ascii="宋体" w:hAnsi="宋体"/>
          <w:color w:val="auto"/>
          <w:kern w:val="0"/>
          <w:sz w:val="30"/>
          <w:szCs w:val="30"/>
        </w:rPr>
        <w:t xml:space="preserve">        </w:t>
      </w:r>
      <w:r>
        <w:rPr>
          <w:rFonts w:ascii="宋体" w:hAnsi="宋体"/>
          <w:color w:val="auto"/>
          <w:kern w:val="0"/>
          <w:sz w:val="30"/>
          <w:szCs w:val="30"/>
        </w:rPr>
        <w:t>D</w:t>
      </w:r>
      <w:r>
        <w:rPr>
          <w:rFonts w:hint="eastAsia" w:ascii="宋体" w:hAnsi="宋体"/>
          <w:color w:val="auto"/>
          <w:kern w:val="0"/>
          <w:sz w:val="30"/>
          <w:szCs w:val="30"/>
        </w:rPr>
        <w:t>、</w:t>
      </w:r>
      <w:r>
        <w:rPr>
          <w:rFonts w:ascii="宋体" w:hAnsi="宋体"/>
          <w:color w:val="auto"/>
          <w:kern w:val="0"/>
          <w:sz w:val="30"/>
          <w:szCs w:val="30"/>
        </w:rPr>
        <w:t>货币计量</w:t>
      </w:r>
    </w:p>
    <w:p>
      <w:pPr>
        <w:widowControl/>
        <w:snapToGrid w:val="0"/>
        <w:rPr>
          <w:rFonts w:ascii="宋体" w:hAnsi="宋体"/>
          <w:color w:val="auto"/>
          <w:kern w:val="0"/>
          <w:sz w:val="30"/>
          <w:szCs w:val="30"/>
        </w:rPr>
      </w:pPr>
      <w:r>
        <w:rPr>
          <w:rFonts w:hint="eastAsia" w:ascii="宋体" w:hAnsi="宋体"/>
          <w:color w:val="auto"/>
          <w:kern w:val="0"/>
          <w:sz w:val="30"/>
          <w:szCs w:val="30"/>
        </w:rPr>
        <w:t>3、一项经济业务需要连续编制多张记账凭证的应（   C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A、自制内容相同的多张原始凭证              B、编制原始凭证分割单</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C、采用分数编号的方法                      D、编制原始凭证分割单和采用分数编号的方法</w:t>
      </w:r>
    </w:p>
    <w:p>
      <w:pPr>
        <w:widowControl/>
        <w:snapToGrid w:val="0"/>
        <w:rPr>
          <w:rFonts w:ascii="宋体" w:hAnsi="宋体"/>
          <w:color w:val="auto"/>
          <w:kern w:val="0"/>
          <w:sz w:val="30"/>
          <w:szCs w:val="30"/>
        </w:rPr>
      </w:pPr>
      <w:r>
        <w:rPr>
          <w:rFonts w:hint="eastAsia" w:ascii="宋体" w:hAnsi="宋体"/>
          <w:color w:val="auto"/>
          <w:kern w:val="0"/>
          <w:sz w:val="30"/>
          <w:szCs w:val="30"/>
        </w:rPr>
        <w:t>4、在借贷记账法中，账户的哪一方记录增加数，哪一方记录减少数是由（</w:t>
      </w:r>
      <w:r>
        <w:rPr>
          <w:rFonts w:ascii="宋体" w:hAnsi="宋体"/>
          <w:color w:val="auto"/>
          <w:kern w:val="0"/>
          <w:sz w:val="30"/>
          <w:szCs w:val="30"/>
        </w:rPr>
        <w:t xml:space="preserve"> </w:t>
      </w:r>
      <w:r>
        <w:rPr>
          <w:rFonts w:hint="eastAsia" w:ascii="宋体" w:hAnsi="宋体"/>
          <w:color w:val="auto"/>
          <w:kern w:val="0"/>
          <w:sz w:val="30"/>
          <w:szCs w:val="30"/>
        </w:rPr>
        <w:t>B）决定的。</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A、记账规则</w:t>
      </w:r>
      <w:r>
        <w:rPr>
          <w:rFonts w:ascii="宋体" w:hAnsi="宋体"/>
          <w:color w:val="auto"/>
          <w:kern w:val="0"/>
          <w:sz w:val="30"/>
          <w:szCs w:val="30"/>
        </w:rPr>
        <w:t xml:space="preserve">         </w:t>
      </w:r>
      <w:r>
        <w:rPr>
          <w:rFonts w:hint="eastAsia" w:ascii="宋体" w:hAnsi="宋体"/>
          <w:color w:val="auto"/>
          <w:kern w:val="0"/>
          <w:sz w:val="30"/>
          <w:szCs w:val="30"/>
        </w:rPr>
        <w:t>B、账户性质</w:t>
      </w:r>
      <w:r>
        <w:rPr>
          <w:rFonts w:ascii="宋体" w:hAnsi="宋体"/>
          <w:color w:val="auto"/>
          <w:kern w:val="0"/>
          <w:sz w:val="30"/>
          <w:szCs w:val="30"/>
        </w:rPr>
        <w:t xml:space="preserve">   </w:t>
      </w:r>
      <w:r>
        <w:rPr>
          <w:rFonts w:hint="eastAsia" w:ascii="宋体" w:hAnsi="宋体"/>
          <w:color w:val="auto"/>
          <w:kern w:val="0"/>
          <w:sz w:val="30"/>
          <w:szCs w:val="30"/>
        </w:rPr>
        <w:t xml:space="preserve">      C、业务性质</w:t>
      </w:r>
      <w:r>
        <w:rPr>
          <w:rFonts w:ascii="宋体" w:hAnsi="宋体"/>
          <w:color w:val="auto"/>
          <w:kern w:val="0"/>
          <w:sz w:val="30"/>
          <w:szCs w:val="30"/>
        </w:rPr>
        <w:t xml:space="preserve">         </w:t>
      </w:r>
      <w:r>
        <w:rPr>
          <w:rFonts w:hint="eastAsia" w:ascii="宋体" w:hAnsi="宋体"/>
          <w:color w:val="auto"/>
          <w:kern w:val="0"/>
          <w:sz w:val="30"/>
          <w:szCs w:val="30"/>
        </w:rPr>
        <w:t>D、账户结构</w:t>
      </w:r>
    </w:p>
    <w:p>
      <w:pPr>
        <w:widowControl/>
        <w:snapToGrid w:val="0"/>
        <w:rPr>
          <w:rFonts w:ascii="宋体" w:hAnsi="宋体"/>
          <w:color w:val="auto"/>
          <w:kern w:val="0"/>
          <w:sz w:val="30"/>
          <w:szCs w:val="30"/>
        </w:rPr>
      </w:pPr>
      <w:r>
        <w:rPr>
          <w:rFonts w:hint="eastAsia" w:ascii="宋体" w:hAnsi="宋体"/>
          <w:color w:val="auto"/>
          <w:kern w:val="0"/>
          <w:sz w:val="30"/>
          <w:szCs w:val="30"/>
        </w:rPr>
        <w:t>5、会计的反映职能不包括（ B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A、连续性          B、主观性        C、系统性          D、全面性</w:t>
      </w:r>
    </w:p>
    <w:p>
      <w:pPr>
        <w:widowControl/>
        <w:snapToGrid w:val="0"/>
        <w:rPr>
          <w:rFonts w:ascii="宋体" w:hAnsi="宋体"/>
          <w:color w:val="auto"/>
          <w:kern w:val="0"/>
          <w:sz w:val="30"/>
          <w:szCs w:val="30"/>
        </w:rPr>
      </w:pPr>
      <w:r>
        <w:rPr>
          <w:rFonts w:hint="eastAsia" w:ascii="宋体" w:hAnsi="宋体"/>
          <w:color w:val="auto"/>
          <w:kern w:val="0"/>
          <w:sz w:val="30"/>
          <w:szCs w:val="30"/>
        </w:rPr>
        <w:t xml:space="preserve">6、预付账款属于会计要素中的（   </w:t>
      </w:r>
      <w:r>
        <w:rPr>
          <w:rFonts w:hint="eastAsia" w:ascii="宋体" w:hAnsi="宋体"/>
          <w:color w:val="auto"/>
          <w:sz w:val="30"/>
          <w:szCs w:val="30"/>
        </w:rPr>
        <w:t>A</w:t>
      </w:r>
      <w:r>
        <w:rPr>
          <w:rFonts w:hint="eastAsia" w:ascii="宋体" w:hAnsi="宋体"/>
          <w:color w:val="auto"/>
          <w:kern w:val="0"/>
          <w:sz w:val="30"/>
          <w:szCs w:val="30"/>
        </w:rPr>
        <w:t xml:space="preserve">   ）。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A、资产        B、负债       C、费用         D、所有者权益</w:t>
      </w:r>
    </w:p>
    <w:p>
      <w:pPr>
        <w:widowControl/>
        <w:snapToGrid w:val="0"/>
        <w:rPr>
          <w:rFonts w:hint="eastAsia" w:ascii="宋体" w:hAnsi="宋体"/>
          <w:color w:val="auto"/>
          <w:kern w:val="0"/>
          <w:sz w:val="30"/>
          <w:szCs w:val="30"/>
        </w:rPr>
      </w:pPr>
      <w:r>
        <w:rPr>
          <w:rFonts w:hint="eastAsia" w:ascii="宋体" w:hAnsi="宋体"/>
          <w:color w:val="auto"/>
          <w:kern w:val="0"/>
          <w:sz w:val="30"/>
          <w:szCs w:val="30"/>
        </w:rPr>
        <w:t>7、某企业“本年利润”账户5月末账面余额为58万元，表示(</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C</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lang w:eastAsia="zh-CN"/>
        </w:rPr>
        <w:t>A、</w:t>
      </w:r>
      <w:r>
        <w:rPr>
          <w:rFonts w:hint="eastAsia" w:ascii="宋体" w:hAnsi="宋体"/>
          <w:color w:val="auto"/>
          <w:kern w:val="0"/>
          <w:sz w:val="30"/>
          <w:szCs w:val="30"/>
        </w:rPr>
        <w:t>5月实现的利润总额</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B、</w:t>
      </w:r>
      <w:r>
        <w:rPr>
          <w:rFonts w:hint="eastAsia" w:ascii="宋体" w:hAnsi="宋体"/>
          <w:color w:val="auto"/>
          <w:kern w:val="0"/>
          <w:sz w:val="30"/>
          <w:szCs w:val="30"/>
        </w:rPr>
        <w:t>1—5月累计实现的营业利润</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lang w:eastAsia="zh-CN"/>
        </w:rPr>
        <w:t>C、</w:t>
      </w:r>
      <w:r>
        <w:rPr>
          <w:rFonts w:hint="eastAsia" w:ascii="宋体" w:hAnsi="宋体"/>
          <w:color w:val="auto"/>
          <w:kern w:val="0"/>
          <w:sz w:val="30"/>
          <w:szCs w:val="30"/>
        </w:rPr>
        <w:t>1—5月累计实现的利润总额</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D、</w:t>
      </w:r>
      <w:r>
        <w:rPr>
          <w:rFonts w:hint="eastAsia" w:ascii="宋体" w:hAnsi="宋体"/>
          <w:color w:val="auto"/>
          <w:kern w:val="0"/>
          <w:sz w:val="30"/>
          <w:szCs w:val="30"/>
        </w:rPr>
        <w:t>1—5月累计实现的主营业务利润</w:t>
      </w:r>
    </w:p>
    <w:p>
      <w:pPr>
        <w:widowControl/>
        <w:snapToGrid w:val="0"/>
        <w:rPr>
          <w:rFonts w:ascii="宋体" w:hAnsi="宋体"/>
          <w:color w:val="auto"/>
          <w:kern w:val="0"/>
          <w:sz w:val="30"/>
          <w:szCs w:val="30"/>
        </w:rPr>
      </w:pPr>
      <w:r>
        <w:rPr>
          <w:rFonts w:hint="eastAsia" w:ascii="宋体" w:hAnsi="宋体"/>
          <w:color w:val="auto"/>
          <w:kern w:val="0"/>
          <w:sz w:val="30"/>
          <w:szCs w:val="30"/>
        </w:rPr>
        <w:t>8、</w:t>
      </w:r>
      <w:r>
        <w:rPr>
          <w:rFonts w:ascii="宋体" w:hAnsi="宋体"/>
          <w:color w:val="auto"/>
          <w:kern w:val="0"/>
          <w:sz w:val="30"/>
          <w:szCs w:val="30"/>
        </w:rPr>
        <w:t>某企业“应收账款”账户的期初贷方余额为4000元，本期增加应收账款为2000元，本期减少应收账</w:t>
      </w:r>
    </w:p>
    <w:p>
      <w:pPr>
        <w:widowControl/>
        <w:snapToGrid w:val="0"/>
        <w:ind w:firstLine="600" w:firstLineChars="200"/>
        <w:rPr>
          <w:rFonts w:ascii="宋体" w:hAnsi="宋体"/>
          <w:color w:val="auto"/>
          <w:kern w:val="0"/>
          <w:sz w:val="30"/>
          <w:szCs w:val="30"/>
        </w:rPr>
      </w:pPr>
      <w:r>
        <w:rPr>
          <w:rFonts w:ascii="宋体" w:hAnsi="宋体"/>
          <w:color w:val="auto"/>
          <w:kern w:val="0"/>
          <w:sz w:val="30"/>
          <w:szCs w:val="30"/>
        </w:rPr>
        <w:t>款为1000元，该账户期末余额为（</w:t>
      </w:r>
      <w:r>
        <w:rPr>
          <w:rFonts w:hint="eastAsia" w:ascii="宋体" w:hAnsi="宋体"/>
          <w:color w:val="auto"/>
          <w:kern w:val="0"/>
          <w:sz w:val="30"/>
          <w:szCs w:val="30"/>
        </w:rPr>
        <w:t xml:space="preserve">  </w:t>
      </w:r>
      <w:r>
        <w:rPr>
          <w:rFonts w:hint="eastAsia" w:ascii="宋体" w:hAnsi="宋体"/>
          <w:color w:val="auto"/>
          <w:sz w:val="30"/>
          <w:szCs w:val="30"/>
        </w:rPr>
        <w:t>A</w:t>
      </w:r>
      <w:r>
        <w:rPr>
          <w:rFonts w:hint="eastAsia" w:ascii="宋体" w:hAnsi="宋体"/>
          <w:color w:val="auto"/>
          <w:kern w:val="0"/>
          <w:sz w:val="30"/>
          <w:szCs w:val="30"/>
        </w:rPr>
        <w:t xml:space="preserve">    </w:t>
      </w:r>
      <w:r>
        <w:rPr>
          <w:rFonts w:ascii="宋体" w:hAnsi="宋体"/>
          <w:color w:val="auto"/>
          <w:kern w:val="0"/>
          <w:sz w:val="30"/>
          <w:szCs w:val="30"/>
        </w:rPr>
        <w:t>）</w:t>
      </w:r>
    </w:p>
    <w:p>
      <w:pPr>
        <w:widowControl/>
        <w:snapToGrid w:val="0"/>
        <w:ind w:firstLine="300" w:firstLineChars="100"/>
        <w:rPr>
          <w:rFonts w:ascii="宋体" w:hAnsi="宋体"/>
          <w:color w:val="auto"/>
          <w:kern w:val="0"/>
          <w:sz w:val="30"/>
          <w:szCs w:val="30"/>
        </w:rPr>
      </w:pPr>
      <w:r>
        <w:rPr>
          <w:rFonts w:ascii="宋体" w:hAnsi="宋体"/>
          <w:color w:val="auto"/>
          <w:kern w:val="0"/>
          <w:sz w:val="30"/>
          <w:szCs w:val="30"/>
        </w:rPr>
        <w:t>A</w:t>
      </w:r>
      <w:r>
        <w:rPr>
          <w:rFonts w:hint="eastAsia" w:ascii="宋体" w:hAnsi="宋体"/>
          <w:color w:val="auto"/>
          <w:kern w:val="0"/>
          <w:sz w:val="30"/>
          <w:szCs w:val="30"/>
        </w:rPr>
        <w:t>、</w:t>
      </w:r>
      <w:r>
        <w:rPr>
          <w:rFonts w:ascii="宋体" w:hAnsi="宋体"/>
          <w:color w:val="auto"/>
          <w:kern w:val="0"/>
          <w:sz w:val="30"/>
          <w:szCs w:val="30"/>
        </w:rPr>
        <w:t>贷方3000元</w:t>
      </w:r>
      <w:r>
        <w:rPr>
          <w:rFonts w:hint="eastAsia" w:ascii="宋体" w:hAnsi="宋体"/>
          <w:color w:val="auto"/>
          <w:kern w:val="0"/>
          <w:sz w:val="30"/>
          <w:szCs w:val="30"/>
        </w:rPr>
        <w:t xml:space="preserve">      </w:t>
      </w:r>
      <w:r>
        <w:rPr>
          <w:rFonts w:ascii="宋体" w:hAnsi="宋体"/>
          <w:color w:val="auto"/>
          <w:kern w:val="0"/>
          <w:sz w:val="30"/>
          <w:szCs w:val="30"/>
        </w:rPr>
        <w:t>B</w:t>
      </w:r>
      <w:r>
        <w:rPr>
          <w:rFonts w:hint="eastAsia" w:ascii="宋体" w:hAnsi="宋体"/>
          <w:color w:val="auto"/>
          <w:kern w:val="0"/>
          <w:sz w:val="30"/>
          <w:szCs w:val="30"/>
        </w:rPr>
        <w:t>、</w:t>
      </w:r>
      <w:r>
        <w:rPr>
          <w:rFonts w:ascii="宋体" w:hAnsi="宋体"/>
          <w:color w:val="auto"/>
          <w:kern w:val="0"/>
          <w:sz w:val="30"/>
          <w:szCs w:val="30"/>
        </w:rPr>
        <w:t>借方3000元</w:t>
      </w:r>
      <w:r>
        <w:rPr>
          <w:rFonts w:hint="eastAsia" w:ascii="宋体" w:hAnsi="宋体"/>
          <w:color w:val="auto"/>
          <w:kern w:val="0"/>
          <w:sz w:val="30"/>
          <w:szCs w:val="30"/>
        </w:rPr>
        <w:t xml:space="preserve">      </w:t>
      </w:r>
      <w:r>
        <w:rPr>
          <w:rFonts w:ascii="宋体" w:hAnsi="宋体"/>
          <w:color w:val="auto"/>
          <w:kern w:val="0"/>
          <w:sz w:val="30"/>
          <w:szCs w:val="30"/>
        </w:rPr>
        <w:t>C</w:t>
      </w:r>
      <w:r>
        <w:rPr>
          <w:rFonts w:hint="eastAsia" w:ascii="宋体" w:hAnsi="宋体"/>
          <w:color w:val="auto"/>
          <w:kern w:val="0"/>
          <w:sz w:val="30"/>
          <w:szCs w:val="30"/>
        </w:rPr>
        <w:t>、</w:t>
      </w:r>
      <w:r>
        <w:rPr>
          <w:rFonts w:ascii="宋体" w:hAnsi="宋体"/>
          <w:color w:val="auto"/>
          <w:kern w:val="0"/>
          <w:sz w:val="30"/>
          <w:szCs w:val="30"/>
        </w:rPr>
        <w:t>贷方5000元</w:t>
      </w:r>
      <w:r>
        <w:rPr>
          <w:rFonts w:hint="eastAsia" w:ascii="宋体" w:hAnsi="宋体"/>
          <w:color w:val="auto"/>
          <w:kern w:val="0"/>
          <w:sz w:val="30"/>
          <w:szCs w:val="30"/>
        </w:rPr>
        <w:t xml:space="preserve">      </w:t>
      </w:r>
      <w:r>
        <w:rPr>
          <w:rFonts w:ascii="宋体" w:hAnsi="宋体"/>
          <w:color w:val="auto"/>
          <w:kern w:val="0"/>
          <w:sz w:val="30"/>
          <w:szCs w:val="30"/>
        </w:rPr>
        <w:t>D</w:t>
      </w:r>
      <w:r>
        <w:rPr>
          <w:rFonts w:hint="eastAsia" w:ascii="宋体" w:hAnsi="宋体"/>
          <w:color w:val="auto"/>
          <w:kern w:val="0"/>
          <w:sz w:val="30"/>
          <w:szCs w:val="30"/>
        </w:rPr>
        <w:t>、</w:t>
      </w:r>
      <w:r>
        <w:rPr>
          <w:rFonts w:ascii="宋体" w:hAnsi="宋体"/>
          <w:color w:val="auto"/>
          <w:kern w:val="0"/>
          <w:sz w:val="30"/>
          <w:szCs w:val="30"/>
        </w:rPr>
        <w:t>借方5000元</w:t>
      </w:r>
    </w:p>
    <w:p>
      <w:pPr>
        <w:widowControl/>
        <w:tabs>
          <w:tab w:val="left" w:pos="5955"/>
        </w:tabs>
        <w:snapToGrid w:val="0"/>
        <w:rPr>
          <w:rFonts w:ascii="宋体" w:hAnsi="宋体"/>
          <w:color w:val="auto"/>
          <w:kern w:val="0"/>
          <w:sz w:val="30"/>
          <w:szCs w:val="30"/>
        </w:rPr>
      </w:pPr>
      <w:r>
        <w:rPr>
          <w:rFonts w:hint="eastAsia" w:ascii="宋体" w:hAnsi="宋体"/>
          <w:color w:val="auto"/>
          <w:kern w:val="0"/>
          <w:sz w:val="30"/>
          <w:szCs w:val="30"/>
        </w:rPr>
        <w:t>9、</w:t>
      </w:r>
      <w:r>
        <w:rPr>
          <w:rFonts w:ascii="宋体" w:hAnsi="宋体"/>
          <w:color w:val="auto"/>
          <w:kern w:val="0"/>
          <w:sz w:val="30"/>
          <w:szCs w:val="30"/>
        </w:rPr>
        <w:t xml:space="preserve">会计对经济活动进行综合反映，主要是利用( </w:t>
      </w:r>
      <w:r>
        <w:rPr>
          <w:rFonts w:hint="eastAsia" w:ascii="宋体" w:hAnsi="宋体"/>
          <w:color w:val="auto"/>
          <w:kern w:val="0"/>
          <w:sz w:val="30"/>
          <w:szCs w:val="30"/>
        </w:rPr>
        <w:t>C</w:t>
      </w:r>
      <w:r>
        <w:rPr>
          <w:rFonts w:ascii="宋体" w:hAnsi="宋体"/>
          <w:color w:val="auto"/>
          <w:kern w:val="0"/>
          <w:sz w:val="30"/>
          <w:szCs w:val="30"/>
        </w:rPr>
        <w:t xml:space="preserve"> )。</w:t>
      </w:r>
      <w:r>
        <w:rPr>
          <w:rFonts w:ascii="宋体" w:hAnsi="宋体"/>
          <w:color w:val="auto"/>
          <w:kern w:val="0"/>
          <w:sz w:val="30"/>
          <w:szCs w:val="30"/>
        </w:rPr>
        <w:tab/>
      </w:r>
    </w:p>
    <w:p>
      <w:pPr>
        <w:widowControl/>
        <w:snapToGrid w:val="0"/>
        <w:ind w:firstLine="300" w:firstLineChars="100"/>
        <w:rPr>
          <w:rFonts w:ascii="宋体" w:hAnsi="宋体"/>
          <w:color w:val="auto"/>
          <w:kern w:val="0"/>
          <w:sz w:val="30"/>
          <w:szCs w:val="30"/>
        </w:rPr>
      </w:pPr>
      <w:r>
        <w:rPr>
          <w:rFonts w:ascii="宋体" w:hAnsi="宋体"/>
          <w:color w:val="auto"/>
          <w:kern w:val="0"/>
          <w:sz w:val="30"/>
          <w:szCs w:val="30"/>
        </w:rPr>
        <w:t>A</w:t>
      </w:r>
      <w:r>
        <w:rPr>
          <w:rFonts w:hint="eastAsia" w:ascii="宋体" w:hAnsi="宋体"/>
          <w:color w:val="auto"/>
          <w:kern w:val="0"/>
          <w:sz w:val="30"/>
          <w:szCs w:val="30"/>
        </w:rPr>
        <w:t>、</w:t>
      </w:r>
      <w:r>
        <w:rPr>
          <w:rFonts w:ascii="宋体" w:hAnsi="宋体"/>
          <w:color w:val="auto"/>
          <w:kern w:val="0"/>
          <w:sz w:val="30"/>
          <w:szCs w:val="30"/>
        </w:rPr>
        <w:t>实物量度        B</w:t>
      </w:r>
      <w:r>
        <w:rPr>
          <w:rFonts w:hint="eastAsia" w:ascii="宋体" w:hAnsi="宋体"/>
          <w:color w:val="auto"/>
          <w:kern w:val="0"/>
          <w:sz w:val="30"/>
          <w:szCs w:val="30"/>
        </w:rPr>
        <w:t>、</w:t>
      </w:r>
      <w:r>
        <w:rPr>
          <w:rFonts w:ascii="宋体" w:hAnsi="宋体"/>
          <w:color w:val="auto"/>
          <w:kern w:val="0"/>
          <w:sz w:val="30"/>
          <w:szCs w:val="30"/>
        </w:rPr>
        <w:t xml:space="preserve">劳动量度 </w:t>
      </w:r>
      <w:r>
        <w:rPr>
          <w:rFonts w:hint="eastAsia" w:ascii="宋体" w:hAnsi="宋体"/>
          <w:color w:val="auto"/>
          <w:kern w:val="0"/>
          <w:sz w:val="30"/>
          <w:szCs w:val="30"/>
        </w:rPr>
        <w:t xml:space="preserve">        </w:t>
      </w:r>
      <w:r>
        <w:rPr>
          <w:rFonts w:ascii="宋体" w:hAnsi="宋体"/>
          <w:color w:val="auto"/>
          <w:kern w:val="0"/>
          <w:sz w:val="30"/>
          <w:szCs w:val="30"/>
        </w:rPr>
        <w:t>C</w:t>
      </w:r>
      <w:r>
        <w:rPr>
          <w:rFonts w:hint="eastAsia" w:ascii="宋体" w:hAnsi="宋体"/>
          <w:color w:val="auto"/>
          <w:kern w:val="0"/>
          <w:sz w:val="30"/>
          <w:szCs w:val="30"/>
        </w:rPr>
        <w:t>、</w:t>
      </w:r>
      <w:r>
        <w:rPr>
          <w:rFonts w:ascii="宋体" w:hAnsi="宋体"/>
          <w:color w:val="auto"/>
          <w:kern w:val="0"/>
          <w:sz w:val="30"/>
          <w:szCs w:val="30"/>
        </w:rPr>
        <w:t>货币量度        D</w:t>
      </w:r>
      <w:r>
        <w:rPr>
          <w:rFonts w:hint="eastAsia" w:ascii="宋体" w:hAnsi="宋体"/>
          <w:color w:val="auto"/>
          <w:kern w:val="0"/>
          <w:sz w:val="30"/>
          <w:szCs w:val="30"/>
        </w:rPr>
        <w:t>、</w:t>
      </w:r>
      <w:r>
        <w:rPr>
          <w:rFonts w:ascii="宋体" w:hAnsi="宋体"/>
          <w:color w:val="auto"/>
          <w:kern w:val="0"/>
          <w:sz w:val="30"/>
          <w:szCs w:val="30"/>
        </w:rPr>
        <w:t>工时量度</w:t>
      </w:r>
    </w:p>
    <w:p>
      <w:pPr>
        <w:widowControl/>
        <w:tabs>
          <w:tab w:val="left" w:pos="5955"/>
        </w:tabs>
        <w:snapToGrid w:val="0"/>
        <w:rPr>
          <w:rFonts w:ascii="宋体" w:hAnsi="宋体"/>
          <w:color w:val="auto"/>
          <w:kern w:val="0"/>
          <w:sz w:val="30"/>
          <w:szCs w:val="30"/>
        </w:rPr>
      </w:pPr>
      <w:r>
        <w:rPr>
          <w:rFonts w:hint="eastAsia" w:ascii="宋体" w:hAnsi="宋体"/>
          <w:color w:val="auto"/>
          <w:kern w:val="0"/>
          <w:sz w:val="30"/>
          <w:szCs w:val="30"/>
        </w:rPr>
        <w:t>10、资产负债表中“存货”项目，是指（   D   ）的期末余额。</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A、材料采购     B、原材料      C、生产成本    D、上述三项</w:t>
      </w:r>
    </w:p>
    <w:p>
      <w:pPr>
        <w:widowControl/>
        <w:snapToGrid w:val="0"/>
        <w:rPr>
          <w:rFonts w:ascii="宋体" w:hAnsi="宋体"/>
          <w:color w:val="auto"/>
          <w:kern w:val="0"/>
          <w:sz w:val="30"/>
          <w:szCs w:val="30"/>
        </w:rPr>
      </w:pPr>
      <w:r>
        <w:rPr>
          <w:rFonts w:hint="eastAsia" w:ascii="宋体" w:hAnsi="宋体"/>
          <w:color w:val="auto"/>
          <w:kern w:val="0"/>
          <w:sz w:val="30"/>
          <w:szCs w:val="30"/>
        </w:rPr>
        <w:t xml:space="preserve">11、目前，我国企业利润表采用的格式为（  </w:t>
      </w:r>
      <w:r>
        <w:rPr>
          <w:rFonts w:hint="eastAsia" w:ascii="宋体" w:hAnsi="宋体"/>
          <w:color w:val="auto"/>
          <w:sz w:val="30"/>
          <w:szCs w:val="30"/>
        </w:rPr>
        <w:t>D</w:t>
      </w:r>
      <w:r>
        <w:rPr>
          <w:rFonts w:hint="eastAsia" w:ascii="宋体" w:hAnsi="宋体"/>
          <w:color w:val="auto"/>
          <w:kern w:val="0"/>
          <w:sz w:val="30"/>
          <w:szCs w:val="30"/>
        </w:rPr>
        <w:t xml:space="preserv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A、报告式      B、账户式      C、单步式        D、多步式</w:t>
      </w:r>
    </w:p>
    <w:p>
      <w:pPr>
        <w:tabs>
          <w:tab w:val="left" w:pos="720"/>
          <w:tab w:val="left" w:pos="1582"/>
        </w:tabs>
        <w:autoSpaceDE w:val="0"/>
        <w:autoSpaceDN w:val="0"/>
        <w:adjustRightInd w:val="0"/>
        <w:spacing w:line="360" w:lineRule="auto"/>
        <w:rPr>
          <w:rFonts w:ascii="宋体" w:hAnsi="宋体" w:cs="宋体"/>
          <w:color w:val="auto"/>
          <w:sz w:val="30"/>
          <w:szCs w:val="30"/>
        </w:rPr>
      </w:pPr>
      <w:r>
        <w:rPr>
          <w:rFonts w:hint="eastAsia" w:ascii="宋体" w:hAnsi="宋体" w:cs="宋体"/>
          <w:color w:val="auto"/>
          <w:sz w:val="30"/>
          <w:szCs w:val="30"/>
        </w:rPr>
        <w:t>12</w:t>
      </w:r>
      <w:r>
        <w:rPr>
          <w:rFonts w:hint="eastAsia" w:ascii="宋体" w:hAnsi="宋体" w:cs="宋体"/>
          <w:color w:val="auto"/>
          <w:sz w:val="30"/>
          <w:szCs w:val="30"/>
          <w:lang w:val="zh-CN"/>
        </w:rPr>
        <w:t>、</w:t>
      </w:r>
      <w:r>
        <w:rPr>
          <w:rFonts w:hint="eastAsia" w:ascii="宋体" w:hAnsi="宋体"/>
          <w:color w:val="auto"/>
          <w:kern w:val="0"/>
          <w:sz w:val="30"/>
          <w:szCs w:val="30"/>
        </w:rPr>
        <w:t>下列属于负债类账户的是（  C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A、预付账款        B、财务费用       C、应交税费        D、其他应收款</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13、（  B   ）记账法是现行会计制度规定使用的复式记账法。</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A、增减            B、借贷          C、收付             D、A或C</w:t>
      </w:r>
    </w:p>
    <w:p>
      <w:pPr>
        <w:widowControl/>
        <w:snapToGrid w:val="0"/>
        <w:rPr>
          <w:rFonts w:hint="eastAsia" w:ascii="宋体" w:hAnsi="宋体"/>
          <w:color w:val="auto"/>
          <w:kern w:val="0"/>
          <w:sz w:val="30"/>
          <w:szCs w:val="30"/>
        </w:rPr>
      </w:pPr>
      <w:r>
        <w:rPr>
          <w:rFonts w:hint="eastAsia" w:ascii="宋体" w:hAnsi="宋体"/>
          <w:color w:val="auto"/>
          <w:kern w:val="0"/>
          <w:sz w:val="30"/>
          <w:szCs w:val="30"/>
        </w:rPr>
        <w:t>14、下列各项中，不属于费用的是(</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 xml:space="preserve">D </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lang w:eastAsia="zh-CN"/>
        </w:rPr>
        <w:t>A、</w:t>
      </w:r>
      <w:r>
        <w:rPr>
          <w:rFonts w:hint="eastAsia" w:ascii="宋体" w:hAnsi="宋体"/>
          <w:color w:val="auto"/>
          <w:kern w:val="0"/>
          <w:sz w:val="30"/>
          <w:szCs w:val="30"/>
        </w:rPr>
        <w:t>销售商品等日常活动中发生的成本</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B、</w:t>
      </w:r>
      <w:r>
        <w:rPr>
          <w:rFonts w:hint="eastAsia" w:ascii="宋体" w:hAnsi="宋体"/>
          <w:color w:val="auto"/>
          <w:kern w:val="0"/>
          <w:sz w:val="30"/>
          <w:szCs w:val="30"/>
        </w:rPr>
        <w:t>预计产品质量保修费用</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lang w:eastAsia="zh-CN"/>
        </w:rPr>
        <w:t>C、</w:t>
      </w:r>
      <w:r>
        <w:rPr>
          <w:rFonts w:hint="eastAsia" w:ascii="宋体" w:hAnsi="宋体"/>
          <w:color w:val="auto"/>
          <w:kern w:val="0"/>
          <w:sz w:val="30"/>
          <w:szCs w:val="30"/>
        </w:rPr>
        <w:t>企业发生的现金折扣</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D、</w:t>
      </w:r>
      <w:r>
        <w:rPr>
          <w:rFonts w:hint="eastAsia" w:ascii="宋体" w:hAnsi="宋体"/>
          <w:color w:val="auto"/>
          <w:kern w:val="0"/>
          <w:sz w:val="30"/>
          <w:szCs w:val="30"/>
        </w:rPr>
        <w:t>因违约支付的赔偿款</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15、以应收应付为标准确定本期收入和费用的方法称为(   A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A、权责发生制       B、收付实现制      C、永续盘存制        D、经济责任制</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16、对“应付账款”进行明细分类核算时一般采用（ A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A、三栏式           B、多栏式         C、数量金额式         D、三种均可</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17、收款凭证左上角的会计科目为（ A    ）</w:t>
      </w:r>
    </w:p>
    <w:p>
      <w:pPr>
        <w:widowControl/>
        <w:snapToGrid w:val="0"/>
        <w:ind w:firstLine="150" w:firstLineChars="50"/>
        <w:rPr>
          <w:rFonts w:ascii="宋体" w:hAnsi="宋体"/>
          <w:color w:val="auto"/>
          <w:kern w:val="0"/>
          <w:sz w:val="30"/>
          <w:szCs w:val="30"/>
        </w:rPr>
      </w:pPr>
      <w:r>
        <w:rPr>
          <w:rFonts w:hint="eastAsia" w:ascii="宋体" w:hAnsi="宋体"/>
          <w:color w:val="auto"/>
          <w:kern w:val="0"/>
          <w:sz w:val="30"/>
          <w:szCs w:val="30"/>
        </w:rPr>
        <w:t xml:space="preserve"> A、借方            B、贷方            C、原材料            D、固定资产</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18、反映企业一定期间财务状况的报表是（  A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A、资产负债表       B、利润表         C、现金流量表        D、A和B项报表</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19、对于现金和银行存款之间的相互划转，通常编制的记账凭证是（ B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A、收款凭证      B、付款凭证        C、转账凭证    D、银行存款的收、付款凭证</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20、会计凭证分为原始凭证和记账凭证，其分类标准是（C）。</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w:t>
      </w:r>
      <w:r>
        <w:rPr>
          <w:rFonts w:ascii="宋体" w:hAnsi="宋体"/>
          <w:color w:val="auto"/>
          <w:kern w:val="0"/>
          <w:sz w:val="30"/>
          <w:szCs w:val="30"/>
        </w:rPr>
        <w:t>、</w:t>
      </w:r>
      <w:r>
        <w:rPr>
          <w:rFonts w:hint="eastAsia" w:ascii="宋体" w:hAnsi="宋体"/>
          <w:color w:val="auto"/>
          <w:kern w:val="0"/>
          <w:sz w:val="30"/>
          <w:szCs w:val="30"/>
        </w:rPr>
        <w:t>按其填制的方法不同                   B</w:t>
      </w:r>
      <w:r>
        <w:rPr>
          <w:rFonts w:ascii="宋体" w:hAnsi="宋体"/>
          <w:color w:val="auto"/>
          <w:kern w:val="0"/>
          <w:sz w:val="30"/>
          <w:szCs w:val="30"/>
        </w:rPr>
        <w:t>、</w:t>
      </w:r>
      <w:r>
        <w:rPr>
          <w:rFonts w:hint="eastAsia" w:ascii="宋体" w:hAnsi="宋体"/>
          <w:color w:val="auto"/>
          <w:kern w:val="0"/>
          <w:sz w:val="30"/>
          <w:szCs w:val="30"/>
        </w:rPr>
        <w:t xml:space="preserve">按其反映的经济内容不同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C</w:t>
      </w:r>
      <w:r>
        <w:rPr>
          <w:rFonts w:ascii="宋体" w:hAnsi="宋体"/>
          <w:color w:val="auto"/>
          <w:kern w:val="0"/>
          <w:sz w:val="30"/>
          <w:szCs w:val="30"/>
        </w:rPr>
        <w:t>、</w:t>
      </w:r>
      <w:r>
        <w:rPr>
          <w:rFonts w:hint="eastAsia" w:ascii="宋体" w:hAnsi="宋体"/>
          <w:color w:val="auto"/>
          <w:kern w:val="0"/>
          <w:sz w:val="30"/>
          <w:szCs w:val="30"/>
        </w:rPr>
        <w:t>按其填制的程序和用途不同             D</w:t>
      </w:r>
      <w:r>
        <w:rPr>
          <w:rFonts w:ascii="宋体" w:hAnsi="宋体"/>
          <w:color w:val="auto"/>
          <w:kern w:val="0"/>
          <w:sz w:val="30"/>
          <w:szCs w:val="30"/>
        </w:rPr>
        <w:t>、</w:t>
      </w:r>
      <w:r>
        <w:rPr>
          <w:rFonts w:hint="eastAsia" w:ascii="宋体" w:hAnsi="宋体"/>
          <w:color w:val="auto"/>
          <w:kern w:val="0"/>
          <w:sz w:val="30"/>
          <w:szCs w:val="30"/>
        </w:rPr>
        <w:t>按其取得的来源不同</w:t>
      </w:r>
    </w:p>
    <w:p>
      <w:pPr>
        <w:widowControl/>
        <w:snapToGrid w:val="0"/>
        <w:spacing w:line="260" w:lineRule="atLeast"/>
        <w:rPr>
          <w:rFonts w:hint="eastAsia" w:ascii="宋体" w:hAnsi="宋体"/>
          <w:color w:val="auto"/>
          <w:kern w:val="0"/>
          <w:sz w:val="30"/>
          <w:szCs w:val="30"/>
        </w:rPr>
      </w:pPr>
      <w:r>
        <w:rPr>
          <w:rFonts w:hint="eastAsia" w:ascii="宋体" w:hAnsi="宋体"/>
          <w:color w:val="auto"/>
          <w:kern w:val="0"/>
          <w:sz w:val="30"/>
          <w:szCs w:val="30"/>
        </w:rPr>
        <w:t>21、下列各项中。不属于增值税一般纳税人存货成本的是(</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 xml:space="preserve">B </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w:t>
      </w:r>
    </w:p>
    <w:p>
      <w:pPr>
        <w:widowControl/>
        <w:snapToGrid w:val="0"/>
        <w:spacing w:line="260" w:lineRule="atLeast"/>
        <w:ind w:firstLine="300" w:firstLineChars="100"/>
        <w:rPr>
          <w:rFonts w:hint="eastAsia" w:ascii="宋体" w:hAnsi="宋体"/>
          <w:color w:val="auto"/>
          <w:kern w:val="0"/>
          <w:sz w:val="30"/>
          <w:szCs w:val="30"/>
        </w:rPr>
      </w:pPr>
      <w:r>
        <w:rPr>
          <w:rFonts w:hint="eastAsia" w:ascii="宋体" w:hAnsi="宋体"/>
          <w:color w:val="auto"/>
          <w:kern w:val="0"/>
          <w:sz w:val="30"/>
          <w:szCs w:val="30"/>
          <w:lang w:eastAsia="zh-CN"/>
        </w:rPr>
        <w:t>A、</w:t>
      </w:r>
      <w:r>
        <w:rPr>
          <w:rFonts w:hint="eastAsia" w:ascii="宋体" w:hAnsi="宋体"/>
          <w:color w:val="auto"/>
          <w:kern w:val="0"/>
          <w:sz w:val="30"/>
          <w:szCs w:val="30"/>
        </w:rPr>
        <w:t>商品的买价</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B、</w:t>
      </w:r>
      <w:r>
        <w:rPr>
          <w:rFonts w:hint="eastAsia" w:ascii="宋体" w:hAnsi="宋体"/>
          <w:color w:val="auto"/>
          <w:kern w:val="0"/>
          <w:sz w:val="30"/>
          <w:szCs w:val="30"/>
        </w:rPr>
        <w:t>商品的增值税(取得专用发票)</w:t>
      </w:r>
    </w:p>
    <w:p>
      <w:pPr>
        <w:widowControl/>
        <w:snapToGrid w:val="0"/>
        <w:spacing w:line="260" w:lineRule="atLeast"/>
        <w:ind w:firstLine="300" w:firstLineChars="100"/>
        <w:rPr>
          <w:rFonts w:hint="eastAsia" w:ascii="宋体" w:hAnsi="宋体"/>
          <w:color w:val="auto"/>
          <w:kern w:val="0"/>
          <w:sz w:val="30"/>
          <w:szCs w:val="30"/>
        </w:rPr>
      </w:pPr>
      <w:r>
        <w:rPr>
          <w:rFonts w:hint="eastAsia" w:ascii="宋体" w:hAnsi="宋体"/>
          <w:color w:val="auto"/>
          <w:kern w:val="0"/>
          <w:sz w:val="30"/>
          <w:szCs w:val="30"/>
          <w:lang w:eastAsia="zh-CN"/>
        </w:rPr>
        <w:t>C、</w:t>
      </w:r>
      <w:r>
        <w:rPr>
          <w:rFonts w:hint="eastAsia" w:ascii="宋体" w:hAnsi="宋体"/>
          <w:color w:val="auto"/>
          <w:kern w:val="0"/>
          <w:sz w:val="30"/>
          <w:szCs w:val="30"/>
        </w:rPr>
        <w:t>商品的消费税</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D、</w:t>
      </w:r>
      <w:r>
        <w:rPr>
          <w:rFonts w:hint="eastAsia" w:ascii="宋体" w:hAnsi="宋体"/>
          <w:color w:val="auto"/>
          <w:kern w:val="0"/>
          <w:sz w:val="30"/>
          <w:szCs w:val="30"/>
        </w:rPr>
        <w:t>商品的运输费</w:t>
      </w:r>
    </w:p>
    <w:p>
      <w:pPr>
        <w:widowControl/>
        <w:snapToGrid w:val="0"/>
        <w:rPr>
          <w:rFonts w:ascii="宋体" w:hAnsi="宋体"/>
          <w:color w:val="auto"/>
          <w:kern w:val="0"/>
          <w:sz w:val="30"/>
          <w:szCs w:val="30"/>
        </w:rPr>
      </w:pPr>
      <w:r>
        <w:rPr>
          <w:rFonts w:hint="eastAsia" w:ascii="宋体" w:hAnsi="宋体"/>
          <w:color w:val="auto"/>
          <w:kern w:val="0"/>
          <w:sz w:val="30"/>
          <w:szCs w:val="30"/>
        </w:rPr>
        <w:t xml:space="preserve">22、流动负债是指其偿还期在(  </w:t>
      </w:r>
      <w:r>
        <w:rPr>
          <w:rFonts w:hint="eastAsia" w:ascii="宋体" w:hAnsi="宋体"/>
          <w:color w:val="auto"/>
          <w:sz w:val="30"/>
          <w:szCs w:val="30"/>
        </w:rPr>
        <w:t>B</w:t>
      </w:r>
      <w:r>
        <w:rPr>
          <w:rFonts w:hint="eastAsia" w:ascii="宋体" w:hAnsi="宋体"/>
          <w:color w:val="auto"/>
          <w:kern w:val="0"/>
          <w:sz w:val="30"/>
          <w:szCs w:val="30"/>
        </w:rPr>
        <w:t xml:space="preserv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 xml:space="preserve">A、一年以内              B、一年内或超过一年的一个营业周期内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C、一个营业周期内        D、超过一年的一个营业周期以上</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23、会计行政法规是由（ B ）制定并发布的。</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A、全国人民代表大会        B、国务院        C、财政部        D、审计署</w:t>
      </w:r>
    </w:p>
    <w:p>
      <w:pPr>
        <w:widowControl/>
        <w:snapToGrid w:val="0"/>
        <w:rPr>
          <w:rFonts w:ascii="宋体" w:hAnsi="宋体"/>
          <w:color w:val="auto"/>
          <w:kern w:val="0"/>
          <w:sz w:val="30"/>
          <w:szCs w:val="30"/>
        </w:rPr>
      </w:pPr>
      <w:r>
        <w:rPr>
          <w:rFonts w:hint="eastAsia" w:ascii="宋体" w:hAnsi="宋体"/>
          <w:color w:val="auto"/>
          <w:kern w:val="0"/>
          <w:sz w:val="30"/>
          <w:szCs w:val="30"/>
        </w:rPr>
        <w:t>24、限额领料单属于（ B ）。</w:t>
      </w:r>
      <w:bookmarkStart w:id="0" w:name="_GoBack"/>
      <w:bookmarkEnd w:id="0"/>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w:t>
      </w:r>
      <w:r>
        <w:rPr>
          <w:rFonts w:ascii="宋体" w:hAnsi="宋体"/>
          <w:color w:val="auto"/>
          <w:kern w:val="0"/>
          <w:sz w:val="30"/>
          <w:szCs w:val="30"/>
        </w:rPr>
        <w:t>、</w:t>
      </w:r>
      <w:r>
        <w:rPr>
          <w:rFonts w:hint="eastAsia" w:ascii="宋体" w:hAnsi="宋体"/>
          <w:color w:val="auto"/>
          <w:kern w:val="0"/>
          <w:sz w:val="30"/>
          <w:szCs w:val="30"/>
        </w:rPr>
        <w:t>外来原始凭证   B</w:t>
      </w:r>
      <w:r>
        <w:rPr>
          <w:rFonts w:ascii="宋体" w:hAnsi="宋体"/>
          <w:color w:val="auto"/>
          <w:kern w:val="0"/>
          <w:sz w:val="30"/>
          <w:szCs w:val="30"/>
        </w:rPr>
        <w:t>、</w:t>
      </w:r>
      <w:r>
        <w:rPr>
          <w:rFonts w:hint="eastAsia" w:ascii="宋体" w:hAnsi="宋体"/>
          <w:color w:val="auto"/>
          <w:kern w:val="0"/>
          <w:sz w:val="30"/>
          <w:szCs w:val="30"/>
        </w:rPr>
        <w:t>累计凭证      C</w:t>
      </w:r>
      <w:r>
        <w:rPr>
          <w:rFonts w:ascii="宋体" w:hAnsi="宋体"/>
          <w:color w:val="auto"/>
          <w:kern w:val="0"/>
          <w:sz w:val="30"/>
          <w:szCs w:val="30"/>
        </w:rPr>
        <w:t>、</w:t>
      </w:r>
      <w:r>
        <w:rPr>
          <w:rFonts w:hint="eastAsia" w:ascii="宋体" w:hAnsi="宋体"/>
          <w:color w:val="auto"/>
          <w:kern w:val="0"/>
          <w:sz w:val="30"/>
          <w:szCs w:val="30"/>
        </w:rPr>
        <w:t>一次凭证        D</w:t>
      </w:r>
      <w:r>
        <w:rPr>
          <w:rFonts w:ascii="宋体" w:hAnsi="宋体"/>
          <w:color w:val="auto"/>
          <w:kern w:val="0"/>
          <w:sz w:val="30"/>
          <w:szCs w:val="30"/>
        </w:rPr>
        <w:t>、</w:t>
      </w:r>
      <w:r>
        <w:rPr>
          <w:rFonts w:hint="eastAsia" w:ascii="宋体" w:hAnsi="宋体"/>
          <w:color w:val="auto"/>
          <w:kern w:val="0"/>
          <w:sz w:val="30"/>
          <w:szCs w:val="30"/>
        </w:rPr>
        <w:t>汇总原始凭证</w:t>
      </w:r>
    </w:p>
    <w:p>
      <w:pPr>
        <w:widowControl/>
        <w:snapToGrid w:val="0"/>
        <w:rPr>
          <w:rFonts w:ascii="宋体" w:hAnsi="宋体"/>
          <w:color w:val="auto"/>
          <w:kern w:val="0"/>
          <w:sz w:val="30"/>
          <w:szCs w:val="30"/>
        </w:rPr>
      </w:pPr>
      <w:r>
        <w:rPr>
          <w:rFonts w:hint="eastAsia" w:ascii="宋体" w:hAnsi="宋体"/>
          <w:color w:val="auto"/>
          <w:kern w:val="0"/>
          <w:sz w:val="30"/>
          <w:szCs w:val="30"/>
        </w:rPr>
        <w:t>25、企业购入材料发生的运杂费等采购费用，应计入（B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A、管理费用           B、材料采购成本      C、生产成本           D、制造费用</w:t>
      </w:r>
    </w:p>
    <w:p>
      <w:pPr>
        <w:widowControl/>
        <w:snapToGrid w:val="0"/>
        <w:rPr>
          <w:rFonts w:hint="eastAsia" w:ascii="宋体" w:hAnsi="宋体"/>
          <w:color w:val="auto"/>
          <w:kern w:val="0"/>
          <w:sz w:val="30"/>
          <w:szCs w:val="30"/>
        </w:rPr>
      </w:pPr>
      <w:r>
        <w:rPr>
          <w:rFonts w:hint="eastAsia" w:ascii="宋体" w:hAnsi="宋体"/>
          <w:color w:val="auto"/>
          <w:kern w:val="0"/>
          <w:sz w:val="30"/>
          <w:szCs w:val="30"/>
        </w:rPr>
        <w:t>26、提取盈余公积时应编制的会计分录为(</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A</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 xml:space="preserve"> )。</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lang w:eastAsia="zh-CN"/>
        </w:rPr>
        <w:t>A、</w:t>
      </w:r>
      <w:r>
        <w:rPr>
          <w:rFonts w:hint="eastAsia" w:ascii="宋体" w:hAnsi="宋体"/>
          <w:color w:val="auto"/>
          <w:kern w:val="0"/>
          <w:sz w:val="30"/>
          <w:szCs w:val="30"/>
        </w:rPr>
        <w:t>借：利润分配</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B、</w:t>
      </w:r>
      <w:r>
        <w:rPr>
          <w:rFonts w:hint="eastAsia" w:ascii="宋体" w:hAnsi="宋体"/>
          <w:color w:val="auto"/>
          <w:kern w:val="0"/>
          <w:sz w:val="30"/>
          <w:szCs w:val="30"/>
        </w:rPr>
        <w:t>借：本年利润</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C、</w:t>
      </w:r>
      <w:r>
        <w:rPr>
          <w:rFonts w:hint="eastAsia" w:ascii="宋体" w:hAnsi="宋体"/>
          <w:color w:val="auto"/>
          <w:kern w:val="0"/>
          <w:sz w:val="30"/>
          <w:szCs w:val="30"/>
        </w:rPr>
        <w:t>借：盈余公积</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D、</w:t>
      </w:r>
      <w:r>
        <w:rPr>
          <w:rFonts w:hint="eastAsia" w:ascii="宋体" w:hAnsi="宋体"/>
          <w:color w:val="auto"/>
          <w:kern w:val="0"/>
          <w:sz w:val="30"/>
          <w:szCs w:val="30"/>
        </w:rPr>
        <w:t>借：未分配利润</w:t>
      </w:r>
    </w:p>
    <w:p>
      <w:pPr>
        <w:widowControl/>
        <w:snapToGrid w:val="0"/>
        <w:ind w:firstLine="600" w:firstLineChars="200"/>
        <w:rPr>
          <w:rFonts w:hint="eastAsia" w:ascii="宋体" w:hAnsi="宋体"/>
          <w:color w:val="auto"/>
          <w:kern w:val="0"/>
          <w:sz w:val="30"/>
          <w:szCs w:val="30"/>
        </w:rPr>
      </w:pP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贷：盈余公积</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贷：盈余公积</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贷：利润分配</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贷：盈余公积</w:t>
      </w:r>
    </w:p>
    <w:p>
      <w:pPr>
        <w:widowControl/>
        <w:snapToGrid w:val="0"/>
        <w:rPr>
          <w:rFonts w:ascii="宋体" w:hAnsi="宋体"/>
          <w:color w:val="auto"/>
          <w:kern w:val="0"/>
          <w:sz w:val="30"/>
          <w:szCs w:val="30"/>
        </w:rPr>
      </w:pPr>
      <w:r>
        <w:rPr>
          <w:rFonts w:hint="eastAsia" w:ascii="宋体" w:hAnsi="宋体"/>
          <w:color w:val="auto"/>
          <w:kern w:val="0"/>
          <w:sz w:val="30"/>
          <w:szCs w:val="30"/>
        </w:rPr>
        <w:t xml:space="preserve">27、下列等式中错误的等式是  (  </w:t>
      </w:r>
      <w:r>
        <w:rPr>
          <w:rFonts w:hint="eastAsia" w:ascii="宋体" w:hAnsi="宋体"/>
          <w:color w:val="auto"/>
          <w:sz w:val="30"/>
          <w:szCs w:val="30"/>
        </w:rPr>
        <w:t xml:space="preserve">B  </w:t>
      </w:r>
      <w:r>
        <w:rPr>
          <w:rFonts w:hint="eastAsia" w:ascii="宋体" w:hAnsi="宋体"/>
          <w:color w:val="auto"/>
          <w:kern w:val="0"/>
          <w:sz w:val="30"/>
          <w:szCs w:val="30"/>
        </w:rPr>
        <w:t xml:space="preserv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A、资产=负债+所有者权益          B、资产+收入=负债+所有者权益+费用</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C、资产=负债+所有者权益+利润     D、资产+费用=负债+所有者权益+收入</w:t>
      </w:r>
    </w:p>
    <w:p>
      <w:pPr>
        <w:widowControl/>
        <w:snapToGrid w:val="0"/>
        <w:rPr>
          <w:rFonts w:ascii="宋体" w:hAnsi="宋体"/>
          <w:color w:val="auto"/>
          <w:kern w:val="0"/>
          <w:sz w:val="30"/>
          <w:szCs w:val="30"/>
        </w:rPr>
      </w:pPr>
      <w:r>
        <w:rPr>
          <w:rFonts w:hint="eastAsia" w:ascii="宋体" w:hAnsi="宋体"/>
          <w:color w:val="auto"/>
          <w:kern w:val="0"/>
          <w:sz w:val="30"/>
          <w:szCs w:val="30"/>
        </w:rPr>
        <w:t>28、能够提供企业某一类经济业务增减变化总括会计信息的账簿是</w:t>
      </w:r>
      <w:r>
        <w:rPr>
          <w:rFonts w:ascii="宋体" w:hAnsi="宋体"/>
          <w:color w:val="auto"/>
          <w:kern w:val="0"/>
          <w:sz w:val="30"/>
          <w:szCs w:val="30"/>
        </w:rPr>
        <w:t>(</w:t>
      </w:r>
      <w:r>
        <w:rPr>
          <w:rFonts w:hint="eastAsia" w:ascii="宋体" w:hAnsi="宋体"/>
          <w:color w:val="auto"/>
          <w:kern w:val="0"/>
          <w:sz w:val="30"/>
          <w:szCs w:val="30"/>
        </w:rPr>
        <w:t xml:space="preserve"> B </w:t>
      </w:r>
      <w:r>
        <w:rPr>
          <w:rFonts w:ascii="宋体" w:hAnsi="宋体"/>
          <w:color w:val="auto"/>
          <w:kern w:val="0"/>
          <w:sz w:val="30"/>
          <w:szCs w:val="30"/>
        </w:rPr>
        <w:t>)</w:t>
      </w:r>
      <w:r>
        <w:rPr>
          <w:rFonts w:hint="eastAsia" w:ascii="宋体" w:hAnsi="宋体"/>
          <w:color w:val="auto"/>
          <w:kern w:val="0"/>
          <w:sz w:val="30"/>
          <w:szCs w:val="30"/>
        </w:rPr>
        <w:t>。</w:t>
      </w:r>
      <w:r>
        <w:rPr>
          <w:rFonts w:ascii="宋体" w:hAnsi="宋体"/>
          <w:color w:val="auto"/>
          <w:kern w:val="0"/>
          <w:sz w:val="30"/>
          <w:szCs w:val="30"/>
        </w:rPr>
        <w:t xml:space="preserve"> </w:t>
      </w:r>
    </w:p>
    <w:p>
      <w:pPr>
        <w:widowControl/>
        <w:snapToGrid w:val="0"/>
        <w:ind w:firstLine="300" w:firstLineChars="100"/>
        <w:rPr>
          <w:rFonts w:ascii="宋体" w:hAnsi="宋体"/>
          <w:color w:val="auto"/>
          <w:kern w:val="0"/>
          <w:sz w:val="30"/>
          <w:szCs w:val="30"/>
        </w:rPr>
      </w:pPr>
      <w:r>
        <w:rPr>
          <w:rFonts w:ascii="宋体" w:hAnsi="宋体"/>
          <w:color w:val="auto"/>
          <w:kern w:val="0"/>
          <w:sz w:val="30"/>
          <w:szCs w:val="30"/>
        </w:rPr>
        <w:t>A、</w:t>
      </w:r>
      <w:r>
        <w:rPr>
          <w:rFonts w:hint="eastAsia" w:ascii="宋体" w:hAnsi="宋体"/>
          <w:color w:val="auto"/>
          <w:kern w:val="0"/>
          <w:sz w:val="30"/>
          <w:szCs w:val="30"/>
        </w:rPr>
        <w:t>明细分类账</w:t>
      </w:r>
      <w:r>
        <w:rPr>
          <w:rFonts w:ascii="宋体" w:hAnsi="宋体"/>
          <w:color w:val="auto"/>
          <w:kern w:val="0"/>
          <w:sz w:val="30"/>
          <w:szCs w:val="30"/>
        </w:rPr>
        <w:t xml:space="preserve"> </w:t>
      </w:r>
      <w:r>
        <w:rPr>
          <w:rFonts w:hint="eastAsia" w:ascii="宋体" w:hAnsi="宋体"/>
          <w:color w:val="auto"/>
          <w:kern w:val="0"/>
          <w:sz w:val="30"/>
          <w:szCs w:val="30"/>
        </w:rPr>
        <w:t xml:space="preserve">    </w:t>
      </w:r>
      <w:r>
        <w:rPr>
          <w:rFonts w:ascii="宋体" w:hAnsi="宋体"/>
          <w:color w:val="auto"/>
          <w:kern w:val="0"/>
          <w:sz w:val="30"/>
          <w:szCs w:val="30"/>
        </w:rPr>
        <w:t>B、</w:t>
      </w:r>
      <w:r>
        <w:rPr>
          <w:rFonts w:hint="eastAsia" w:ascii="宋体" w:hAnsi="宋体"/>
          <w:color w:val="auto"/>
          <w:kern w:val="0"/>
          <w:sz w:val="30"/>
          <w:szCs w:val="30"/>
        </w:rPr>
        <w:t>总分类账</w:t>
      </w:r>
      <w:r>
        <w:rPr>
          <w:rFonts w:ascii="宋体" w:hAnsi="宋体"/>
          <w:color w:val="auto"/>
          <w:kern w:val="0"/>
          <w:sz w:val="30"/>
          <w:szCs w:val="30"/>
        </w:rPr>
        <w:t xml:space="preserve"> </w:t>
      </w:r>
      <w:r>
        <w:rPr>
          <w:rFonts w:hint="eastAsia" w:ascii="宋体" w:hAnsi="宋体"/>
          <w:color w:val="auto"/>
          <w:kern w:val="0"/>
          <w:sz w:val="30"/>
          <w:szCs w:val="30"/>
        </w:rPr>
        <w:t xml:space="preserve">      </w:t>
      </w:r>
      <w:r>
        <w:rPr>
          <w:rFonts w:ascii="宋体" w:hAnsi="宋体"/>
          <w:color w:val="auto"/>
          <w:kern w:val="0"/>
          <w:sz w:val="30"/>
          <w:szCs w:val="30"/>
        </w:rPr>
        <w:t>C、</w:t>
      </w:r>
      <w:r>
        <w:rPr>
          <w:rFonts w:hint="eastAsia" w:ascii="宋体" w:hAnsi="宋体"/>
          <w:color w:val="auto"/>
          <w:kern w:val="0"/>
          <w:sz w:val="30"/>
          <w:szCs w:val="30"/>
        </w:rPr>
        <w:t>备查账</w:t>
      </w:r>
      <w:r>
        <w:rPr>
          <w:rFonts w:ascii="宋体" w:hAnsi="宋体"/>
          <w:color w:val="auto"/>
          <w:kern w:val="0"/>
          <w:sz w:val="30"/>
          <w:szCs w:val="30"/>
        </w:rPr>
        <w:t xml:space="preserve"> </w:t>
      </w:r>
      <w:r>
        <w:rPr>
          <w:rFonts w:hint="eastAsia" w:ascii="宋体" w:hAnsi="宋体"/>
          <w:color w:val="auto"/>
          <w:kern w:val="0"/>
          <w:sz w:val="30"/>
          <w:szCs w:val="30"/>
        </w:rPr>
        <w:t xml:space="preserve">        </w:t>
      </w:r>
      <w:r>
        <w:rPr>
          <w:rFonts w:ascii="宋体" w:hAnsi="宋体"/>
          <w:color w:val="auto"/>
          <w:kern w:val="0"/>
          <w:sz w:val="30"/>
          <w:szCs w:val="30"/>
        </w:rPr>
        <w:t>D、</w:t>
      </w:r>
      <w:r>
        <w:rPr>
          <w:rFonts w:hint="eastAsia" w:ascii="宋体" w:hAnsi="宋体"/>
          <w:color w:val="auto"/>
          <w:kern w:val="0"/>
          <w:sz w:val="30"/>
          <w:szCs w:val="30"/>
        </w:rPr>
        <w:t>日记账</w:t>
      </w:r>
      <w:r>
        <w:rPr>
          <w:rFonts w:ascii="宋体" w:hAnsi="宋体"/>
          <w:color w:val="auto"/>
          <w:kern w:val="0"/>
          <w:sz w:val="30"/>
          <w:szCs w:val="30"/>
        </w:rPr>
        <w:t xml:space="preserve"> </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29、下列项目中,不能直接记入“生产成本”科目的是（   C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A、生产产品耗用的原材料         B、直接从事产品生产的工人工资</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C、车间管理人员的工资           D、按生产工人工资总额的一定比例计提的职工福利费</w:t>
      </w:r>
    </w:p>
    <w:p>
      <w:pPr>
        <w:widowControl/>
        <w:snapToGrid w:val="0"/>
        <w:rPr>
          <w:rFonts w:ascii="宋体" w:hAnsi="宋体"/>
          <w:color w:val="auto"/>
          <w:kern w:val="0"/>
          <w:sz w:val="30"/>
          <w:szCs w:val="30"/>
        </w:rPr>
      </w:pPr>
      <w:r>
        <w:rPr>
          <w:rFonts w:hint="eastAsia" w:ascii="宋体" w:hAnsi="宋体"/>
          <w:color w:val="auto"/>
          <w:kern w:val="0"/>
          <w:sz w:val="30"/>
          <w:szCs w:val="30"/>
          <w:lang w:val="en-US" w:eastAsia="zh-CN"/>
        </w:rPr>
        <w:t>30、</w:t>
      </w:r>
      <w:r>
        <w:rPr>
          <w:rFonts w:hint="eastAsia" w:ascii="宋体" w:hAnsi="宋体"/>
          <w:color w:val="auto"/>
          <w:kern w:val="0"/>
          <w:sz w:val="30"/>
          <w:szCs w:val="30"/>
        </w:rPr>
        <w:t xml:space="preserve">损益类账户中的收入账户年末应（   A   </w:t>
      </w:r>
      <w:r>
        <w:rPr>
          <w:rFonts w:ascii="宋体" w:hAnsi="宋体"/>
          <w:color w:val="auto"/>
          <w:kern w:val="0"/>
          <w:sz w:val="30"/>
          <w:szCs w:val="30"/>
        </w:rPr>
        <w:t xml:space="preserve"> </w:t>
      </w:r>
      <w:r>
        <w:rPr>
          <w:rFonts w:hint="eastAsia" w:ascii="宋体" w:hAnsi="宋体"/>
          <w:color w:val="auto"/>
          <w:kern w:val="0"/>
          <w:sz w:val="30"/>
          <w:szCs w:val="30"/>
        </w:rPr>
        <w:t>）。</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A、没有余额</w:t>
      </w:r>
      <w:r>
        <w:rPr>
          <w:rFonts w:ascii="宋体" w:hAnsi="宋体"/>
          <w:color w:val="auto"/>
          <w:kern w:val="0"/>
          <w:sz w:val="30"/>
          <w:szCs w:val="30"/>
        </w:rPr>
        <w:t xml:space="preserve">    </w:t>
      </w:r>
      <w:r>
        <w:rPr>
          <w:rFonts w:hint="eastAsia" w:ascii="宋体" w:hAnsi="宋体"/>
          <w:color w:val="auto"/>
          <w:kern w:val="0"/>
          <w:sz w:val="30"/>
          <w:szCs w:val="30"/>
        </w:rPr>
        <w:t xml:space="preserve"> </w:t>
      </w:r>
      <w:r>
        <w:rPr>
          <w:rFonts w:ascii="宋体" w:hAnsi="宋体"/>
          <w:color w:val="auto"/>
          <w:kern w:val="0"/>
          <w:sz w:val="30"/>
          <w:szCs w:val="30"/>
        </w:rPr>
        <w:t xml:space="preserve"> </w:t>
      </w:r>
      <w:r>
        <w:rPr>
          <w:rFonts w:hint="eastAsia" w:ascii="宋体" w:hAnsi="宋体"/>
          <w:color w:val="auto"/>
          <w:kern w:val="0"/>
          <w:sz w:val="30"/>
          <w:szCs w:val="30"/>
        </w:rPr>
        <w:t>B、有借方余额</w:t>
      </w:r>
      <w:r>
        <w:rPr>
          <w:rFonts w:ascii="宋体" w:hAnsi="宋体"/>
          <w:color w:val="auto"/>
          <w:kern w:val="0"/>
          <w:sz w:val="30"/>
          <w:szCs w:val="30"/>
        </w:rPr>
        <w:t xml:space="preserve"> </w:t>
      </w:r>
      <w:r>
        <w:rPr>
          <w:rFonts w:hint="eastAsia" w:ascii="宋体" w:hAnsi="宋体"/>
          <w:color w:val="auto"/>
          <w:kern w:val="0"/>
          <w:sz w:val="30"/>
          <w:szCs w:val="30"/>
        </w:rPr>
        <w:t xml:space="preserve">    </w:t>
      </w:r>
      <w:r>
        <w:rPr>
          <w:rFonts w:ascii="宋体" w:hAnsi="宋体"/>
          <w:color w:val="auto"/>
          <w:kern w:val="0"/>
          <w:sz w:val="30"/>
          <w:szCs w:val="30"/>
        </w:rPr>
        <w:t xml:space="preserve">  </w:t>
      </w:r>
      <w:r>
        <w:rPr>
          <w:rFonts w:hint="eastAsia" w:ascii="宋体" w:hAnsi="宋体"/>
          <w:color w:val="auto"/>
          <w:kern w:val="0"/>
          <w:sz w:val="30"/>
          <w:szCs w:val="30"/>
        </w:rPr>
        <w:t>C、有贷方余额</w:t>
      </w:r>
      <w:r>
        <w:rPr>
          <w:rFonts w:ascii="宋体" w:hAnsi="宋体"/>
          <w:color w:val="auto"/>
          <w:kern w:val="0"/>
          <w:sz w:val="30"/>
          <w:szCs w:val="30"/>
        </w:rPr>
        <w:t xml:space="preserve">    </w:t>
      </w:r>
      <w:r>
        <w:rPr>
          <w:rFonts w:hint="eastAsia" w:ascii="宋体" w:hAnsi="宋体"/>
          <w:color w:val="auto"/>
          <w:kern w:val="0"/>
          <w:sz w:val="30"/>
          <w:szCs w:val="30"/>
        </w:rPr>
        <w:t xml:space="preserve">  D、借贷方均有余额</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rPr>
        <w:t>3</w:t>
      </w:r>
      <w:r>
        <w:rPr>
          <w:rFonts w:hint="eastAsia" w:ascii="宋体" w:hAnsi="宋体"/>
          <w:color w:val="auto"/>
          <w:kern w:val="0"/>
          <w:sz w:val="30"/>
          <w:szCs w:val="30"/>
          <w:lang w:val="en-US" w:eastAsia="zh-CN"/>
        </w:rPr>
        <w:t>1</w:t>
      </w:r>
      <w:r>
        <w:rPr>
          <w:rFonts w:hint="eastAsia" w:ascii="宋体" w:hAnsi="宋体"/>
          <w:color w:val="auto"/>
          <w:kern w:val="0"/>
          <w:sz w:val="30"/>
          <w:szCs w:val="30"/>
        </w:rPr>
        <w:t>、</w:t>
      </w:r>
      <w:r>
        <w:rPr>
          <w:rFonts w:ascii="宋体" w:hAnsi="宋体"/>
          <w:color w:val="auto"/>
          <w:kern w:val="0"/>
          <w:sz w:val="30"/>
          <w:szCs w:val="30"/>
        </w:rPr>
        <w:t>盘存表是一张反映企业资产物资实有数</w:t>
      </w:r>
      <w:r>
        <w:rPr>
          <w:rFonts w:hint="eastAsia" w:ascii="宋体" w:hAnsi="宋体"/>
          <w:color w:val="auto"/>
          <w:kern w:val="0"/>
          <w:sz w:val="30"/>
          <w:szCs w:val="30"/>
        </w:rPr>
        <w:t xml:space="preserve">的 </w:t>
      </w:r>
      <w:r>
        <w:rPr>
          <w:rFonts w:ascii="宋体" w:hAnsi="宋体"/>
          <w:color w:val="auto"/>
          <w:kern w:val="0"/>
          <w:sz w:val="30"/>
          <w:szCs w:val="30"/>
        </w:rPr>
        <w:t>(</w:t>
      </w:r>
      <w:r>
        <w:rPr>
          <w:rFonts w:hint="eastAsia" w:ascii="宋体" w:hAnsi="宋体"/>
          <w:color w:val="auto"/>
          <w:kern w:val="0"/>
          <w:sz w:val="30"/>
          <w:szCs w:val="30"/>
        </w:rPr>
        <w:t xml:space="preserve">  B    </w:t>
      </w:r>
      <w:r>
        <w:rPr>
          <w:rFonts w:ascii="宋体" w:hAnsi="宋体"/>
          <w:color w:val="auto"/>
          <w:kern w:val="0"/>
          <w:sz w:val="30"/>
          <w:szCs w:val="30"/>
        </w:rPr>
        <w:t>)</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 xml:space="preserve"> A、</w:t>
      </w:r>
      <w:r>
        <w:rPr>
          <w:rFonts w:ascii="宋体" w:hAnsi="宋体"/>
          <w:color w:val="auto"/>
          <w:kern w:val="0"/>
          <w:sz w:val="30"/>
          <w:szCs w:val="30"/>
        </w:rPr>
        <w:t>外来原始凭证</w:t>
      </w:r>
      <w:r>
        <w:rPr>
          <w:rFonts w:hint="eastAsia" w:ascii="宋体" w:hAnsi="宋体"/>
          <w:color w:val="auto"/>
          <w:kern w:val="0"/>
          <w:sz w:val="30"/>
          <w:szCs w:val="30"/>
        </w:rPr>
        <w:t xml:space="preserve">     B、</w:t>
      </w:r>
      <w:r>
        <w:rPr>
          <w:rFonts w:ascii="宋体" w:hAnsi="宋体"/>
          <w:color w:val="auto"/>
          <w:kern w:val="0"/>
          <w:sz w:val="30"/>
          <w:szCs w:val="30"/>
        </w:rPr>
        <w:t>自制原始凭证</w:t>
      </w:r>
      <w:r>
        <w:rPr>
          <w:rFonts w:hint="eastAsia" w:ascii="宋体" w:hAnsi="宋体"/>
          <w:color w:val="auto"/>
          <w:kern w:val="0"/>
          <w:sz w:val="30"/>
          <w:szCs w:val="30"/>
        </w:rPr>
        <w:t xml:space="preserve">      C、</w:t>
      </w:r>
      <w:r>
        <w:rPr>
          <w:rFonts w:ascii="宋体" w:hAnsi="宋体"/>
          <w:color w:val="auto"/>
          <w:kern w:val="0"/>
          <w:sz w:val="30"/>
          <w:szCs w:val="30"/>
        </w:rPr>
        <w:t>记账凭证</w:t>
      </w:r>
      <w:r>
        <w:rPr>
          <w:rFonts w:hint="eastAsia" w:ascii="宋体" w:hAnsi="宋体"/>
          <w:color w:val="auto"/>
          <w:kern w:val="0"/>
          <w:sz w:val="30"/>
          <w:szCs w:val="30"/>
        </w:rPr>
        <w:t xml:space="preserve">     D、</w:t>
      </w:r>
      <w:r>
        <w:rPr>
          <w:rFonts w:ascii="宋体" w:hAnsi="宋体"/>
          <w:color w:val="auto"/>
          <w:kern w:val="0"/>
          <w:sz w:val="30"/>
          <w:szCs w:val="30"/>
        </w:rPr>
        <w:t>转账凭证</w:t>
      </w:r>
    </w:p>
    <w:p>
      <w:pPr>
        <w:widowControl/>
        <w:snapToGrid w:val="0"/>
        <w:rPr>
          <w:rFonts w:ascii="宋体" w:hAnsi="宋体"/>
          <w:color w:val="auto"/>
          <w:kern w:val="0"/>
          <w:sz w:val="30"/>
          <w:szCs w:val="30"/>
        </w:rPr>
      </w:pPr>
      <w:r>
        <w:rPr>
          <w:rFonts w:hint="eastAsia" w:ascii="宋体" w:hAnsi="宋体"/>
          <w:color w:val="auto"/>
          <w:kern w:val="0"/>
          <w:sz w:val="30"/>
          <w:szCs w:val="30"/>
          <w:lang w:val="en-US" w:eastAsia="zh-CN"/>
        </w:rPr>
        <w:t>32、</w:t>
      </w:r>
      <w:r>
        <w:rPr>
          <w:rFonts w:hint="eastAsia" w:ascii="宋体" w:hAnsi="宋体"/>
          <w:color w:val="auto"/>
          <w:kern w:val="0"/>
          <w:sz w:val="30"/>
          <w:szCs w:val="30"/>
        </w:rPr>
        <w:t xml:space="preserve">下列各项中引起权益方有增有减的经济业务是(   </w:t>
      </w:r>
      <w:r>
        <w:rPr>
          <w:rFonts w:hint="eastAsia" w:ascii="宋体" w:hAnsi="宋体"/>
          <w:color w:val="auto"/>
          <w:sz w:val="30"/>
          <w:szCs w:val="30"/>
        </w:rPr>
        <w:t>A</w:t>
      </w:r>
      <w:r>
        <w:rPr>
          <w:rFonts w:hint="eastAsia" w:ascii="宋体" w:hAnsi="宋体"/>
          <w:color w:val="auto"/>
          <w:kern w:val="0"/>
          <w:sz w:val="30"/>
          <w:szCs w:val="30"/>
        </w:rPr>
        <w:t xml:space="preserv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A、以银行短期借款直接偿还应付账款       B、向银行取得短期借款转存银行</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 xml:space="preserve">C、售出机器一台，款项收存银行        </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 xml:space="preserve">  D、以银行存款支付短期借款利息</w:t>
      </w:r>
    </w:p>
    <w:p>
      <w:pPr>
        <w:widowControl/>
        <w:snapToGrid w:val="0"/>
        <w:rPr>
          <w:rFonts w:ascii="宋体" w:hAnsi="宋体"/>
          <w:color w:val="auto"/>
          <w:kern w:val="0"/>
          <w:sz w:val="30"/>
          <w:szCs w:val="30"/>
        </w:rPr>
      </w:pPr>
      <w:r>
        <w:rPr>
          <w:rFonts w:hint="eastAsia" w:ascii="宋体" w:hAnsi="宋体"/>
          <w:color w:val="auto"/>
          <w:kern w:val="0"/>
          <w:sz w:val="30"/>
          <w:szCs w:val="30"/>
          <w:lang w:val="en-US" w:eastAsia="zh-CN"/>
        </w:rPr>
        <w:t>33、</w:t>
      </w:r>
      <w:r>
        <w:rPr>
          <w:rFonts w:hint="eastAsia" w:ascii="宋体" w:hAnsi="宋体"/>
          <w:color w:val="auto"/>
          <w:kern w:val="0"/>
          <w:sz w:val="30"/>
          <w:szCs w:val="30"/>
        </w:rPr>
        <w:t xml:space="preserve">企业的净利润是(  </w:t>
      </w:r>
      <w:r>
        <w:rPr>
          <w:rFonts w:hint="eastAsia" w:ascii="宋体" w:hAnsi="宋体"/>
          <w:color w:val="auto"/>
          <w:sz w:val="30"/>
          <w:szCs w:val="30"/>
        </w:rPr>
        <w:t>A</w:t>
      </w:r>
      <w:r>
        <w:rPr>
          <w:rFonts w:hint="eastAsia" w:ascii="宋体" w:hAnsi="宋体"/>
          <w:color w:val="auto"/>
          <w:kern w:val="0"/>
          <w:sz w:val="30"/>
          <w:szCs w:val="30"/>
        </w:rPr>
        <w:t xml:space="preserv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A、利润总额减所得税费用的差额              B、利润总额减已交所得税的差额</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C、利润总额减向投资者分配的利润的差额      D、利润总额减提取的盈余公积的差额</w:t>
      </w:r>
    </w:p>
    <w:p>
      <w:pPr>
        <w:widowControl/>
        <w:snapToGrid w:val="0"/>
        <w:rPr>
          <w:rFonts w:ascii="宋体" w:hAnsi="宋体"/>
          <w:color w:val="auto"/>
          <w:kern w:val="0"/>
          <w:sz w:val="30"/>
          <w:szCs w:val="30"/>
        </w:rPr>
      </w:pPr>
      <w:r>
        <w:rPr>
          <w:rFonts w:hint="eastAsia" w:ascii="宋体" w:hAnsi="宋体"/>
          <w:color w:val="auto"/>
          <w:kern w:val="0"/>
          <w:sz w:val="30"/>
          <w:szCs w:val="30"/>
          <w:lang w:val="en-US" w:eastAsia="zh-CN"/>
        </w:rPr>
        <w:t>34、</w:t>
      </w:r>
      <w:r>
        <w:rPr>
          <w:rFonts w:hint="eastAsia" w:ascii="宋体" w:hAnsi="宋体"/>
          <w:color w:val="auto"/>
          <w:kern w:val="0"/>
          <w:sz w:val="30"/>
          <w:szCs w:val="30"/>
        </w:rPr>
        <w:t>企业计提的固定资产折旧，不可能记入（A）账户。</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A、财务费用           B、制造费用     C、销售费用           D、管理费用</w:t>
      </w:r>
    </w:p>
    <w:p>
      <w:pPr>
        <w:widowControl/>
        <w:snapToGrid w:val="0"/>
        <w:rPr>
          <w:rFonts w:hint="eastAsia" w:ascii="宋体" w:hAnsi="宋体" w:eastAsia="宋体" w:cs="Times New Roman"/>
          <w:b w:val="0"/>
          <w:color w:val="auto"/>
          <w:kern w:val="0"/>
          <w:sz w:val="30"/>
          <w:szCs w:val="30"/>
        </w:rPr>
      </w:pPr>
      <w:r>
        <w:rPr>
          <w:rFonts w:hint="eastAsia" w:ascii="宋体" w:hAnsi="宋体"/>
          <w:color w:val="auto"/>
          <w:kern w:val="0"/>
          <w:sz w:val="30"/>
          <w:szCs w:val="30"/>
          <w:lang w:val="en-US" w:eastAsia="zh-CN"/>
        </w:rPr>
        <w:t>35、</w:t>
      </w:r>
      <w:r>
        <w:rPr>
          <w:rFonts w:hint="eastAsia" w:ascii="宋体" w:hAnsi="宋体" w:eastAsia="宋体" w:cs="Times New Roman"/>
          <w:b w:val="0"/>
          <w:color w:val="auto"/>
          <w:kern w:val="0"/>
          <w:sz w:val="30"/>
          <w:szCs w:val="30"/>
        </w:rPr>
        <w:t>某企业6月末负债总额为50万元，7月份收回应收账款10万元，用银行存款归还短期借款5万元，预付购货款3万元，则7月末的负债总额为(</w:t>
      </w:r>
      <w:r>
        <w:rPr>
          <w:rFonts w:hint="eastAsia" w:ascii="宋体" w:hAnsi="宋体"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rPr>
        <w:t xml:space="preserve"> C</w:t>
      </w:r>
      <w:r>
        <w:rPr>
          <w:rFonts w:hint="eastAsia" w:ascii="宋体" w:hAnsi="宋体"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rPr>
        <w:t>)万元。</w:t>
      </w:r>
    </w:p>
    <w:p>
      <w:pPr>
        <w:widowControl/>
        <w:snapToGrid w:val="0"/>
        <w:ind w:firstLine="300" w:firstLineChars="100"/>
        <w:rPr>
          <w:rFonts w:hint="default" w:ascii="宋体" w:hAnsi="宋体" w:eastAsia="宋体"/>
          <w:color w:val="auto"/>
          <w:kern w:val="0"/>
          <w:sz w:val="30"/>
          <w:szCs w:val="30"/>
          <w:lang w:val="en-US" w:eastAsia="zh-CN"/>
        </w:rPr>
      </w:pPr>
      <w:r>
        <w:rPr>
          <w:rFonts w:hint="eastAsia" w:ascii="宋体" w:hAnsi="宋体" w:eastAsia="宋体" w:cs="Times New Roman"/>
          <w:b w:val="0"/>
          <w:color w:val="auto"/>
          <w:kern w:val="0"/>
          <w:sz w:val="30"/>
          <w:szCs w:val="30"/>
          <w:lang w:eastAsia="zh-CN"/>
        </w:rPr>
        <w:t>A、</w:t>
      </w:r>
      <w:r>
        <w:rPr>
          <w:rFonts w:hint="eastAsia" w:ascii="宋体" w:hAnsi="宋体" w:eastAsia="宋体" w:cs="Times New Roman"/>
          <w:b w:val="0"/>
          <w:color w:val="auto"/>
          <w:kern w:val="0"/>
          <w:sz w:val="30"/>
          <w:szCs w:val="30"/>
        </w:rPr>
        <w:t>55</w:t>
      </w:r>
      <w:r>
        <w:rPr>
          <w:rFonts w:hint="eastAsia" w:ascii="宋体" w:hAnsi="宋体"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lang w:eastAsia="zh-CN"/>
        </w:rPr>
        <w:t>B、</w:t>
      </w:r>
      <w:r>
        <w:rPr>
          <w:rFonts w:hint="eastAsia" w:ascii="宋体" w:hAnsi="宋体" w:eastAsia="宋体" w:cs="Times New Roman"/>
          <w:b w:val="0"/>
          <w:color w:val="auto"/>
          <w:kern w:val="0"/>
          <w:sz w:val="30"/>
          <w:szCs w:val="30"/>
        </w:rPr>
        <w:t>52</w:t>
      </w:r>
      <w:r>
        <w:rPr>
          <w:rFonts w:hint="eastAsia" w:ascii="宋体" w:hAnsi="宋体"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lang w:eastAsia="zh-CN"/>
        </w:rPr>
        <w:t>C、</w:t>
      </w:r>
      <w:r>
        <w:rPr>
          <w:rFonts w:hint="eastAsia" w:ascii="宋体" w:hAnsi="宋体" w:eastAsia="宋体" w:cs="Times New Roman"/>
          <w:b w:val="0"/>
          <w:color w:val="auto"/>
          <w:kern w:val="0"/>
          <w:sz w:val="30"/>
          <w:szCs w:val="30"/>
        </w:rPr>
        <w:t>45</w:t>
      </w:r>
      <w:r>
        <w:rPr>
          <w:rFonts w:hint="eastAsia" w:ascii="宋体" w:hAnsi="宋体"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lang w:eastAsia="zh-CN"/>
        </w:rPr>
        <w:t>D、</w:t>
      </w:r>
      <w:r>
        <w:rPr>
          <w:rFonts w:hint="eastAsia" w:ascii="宋体" w:hAnsi="宋体" w:eastAsia="宋体" w:cs="Times New Roman"/>
          <w:b w:val="0"/>
          <w:color w:val="auto"/>
          <w:kern w:val="0"/>
          <w:sz w:val="30"/>
          <w:szCs w:val="30"/>
        </w:rPr>
        <w:t>40</w:t>
      </w:r>
    </w:p>
    <w:p>
      <w:pPr>
        <w:widowControl/>
        <w:snapToGrid w:val="0"/>
        <w:spacing w:line="260" w:lineRule="atLeast"/>
        <w:rPr>
          <w:rFonts w:ascii="宋体" w:hAnsi="宋体"/>
          <w:color w:val="auto"/>
          <w:kern w:val="0"/>
          <w:sz w:val="30"/>
          <w:szCs w:val="30"/>
        </w:rPr>
      </w:pPr>
      <w:r>
        <w:rPr>
          <w:rFonts w:hint="eastAsia" w:ascii="宋体" w:hAnsi="宋体"/>
          <w:color w:val="auto"/>
          <w:kern w:val="0"/>
          <w:sz w:val="30"/>
          <w:szCs w:val="30"/>
          <w:lang w:val="en-US" w:eastAsia="zh-CN"/>
        </w:rPr>
        <w:t>36、</w:t>
      </w:r>
      <w:r>
        <w:rPr>
          <w:rFonts w:hint="eastAsia" w:ascii="宋体" w:hAnsi="宋体"/>
          <w:color w:val="auto"/>
          <w:kern w:val="0"/>
          <w:sz w:val="30"/>
          <w:szCs w:val="30"/>
        </w:rPr>
        <w:t>企业按规定将资本公积金转增资本金，这笔经济业务反映的是 (  B    )</w:t>
      </w:r>
    </w:p>
    <w:p>
      <w:pPr>
        <w:widowControl/>
        <w:snapToGrid w:val="0"/>
        <w:ind w:firstLine="150" w:firstLineChars="50"/>
        <w:rPr>
          <w:rFonts w:ascii="宋体" w:hAnsi="宋体"/>
          <w:color w:val="auto"/>
          <w:kern w:val="0"/>
          <w:sz w:val="30"/>
          <w:szCs w:val="30"/>
        </w:rPr>
      </w:pPr>
      <w:r>
        <w:rPr>
          <w:rFonts w:hint="eastAsia" w:ascii="宋体" w:hAnsi="宋体"/>
          <w:color w:val="auto"/>
          <w:kern w:val="0"/>
          <w:sz w:val="30"/>
          <w:szCs w:val="30"/>
        </w:rPr>
        <w:t xml:space="preserve"> A、资产内部有关项目之间同时增加       B、权益内部有关项目之间有增有减</w:t>
      </w:r>
    </w:p>
    <w:p>
      <w:pPr>
        <w:widowControl/>
        <w:snapToGrid w:val="0"/>
        <w:ind w:firstLine="300" w:firstLineChars="100"/>
        <w:rPr>
          <w:rFonts w:hint="eastAsia" w:ascii="宋体" w:hAnsi="宋体"/>
          <w:color w:val="auto"/>
          <w:kern w:val="0"/>
          <w:sz w:val="30"/>
          <w:szCs w:val="30"/>
          <w:lang w:val="en-US" w:eastAsia="zh-CN"/>
        </w:rPr>
      </w:pPr>
      <w:r>
        <w:rPr>
          <w:rFonts w:hint="eastAsia" w:ascii="宋体" w:hAnsi="宋体"/>
          <w:color w:val="auto"/>
          <w:kern w:val="0"/>
          <w:sz w:val="30"/>
          <w:szCs w:val="30"/>
        </w:rPr>
        <w:t>C、权益内部有关项目之间同时减少       D、资产和权益有关项目之间同时增加</w:t>
      </w:r>
    </w:p>
    <w:p>
      <w:pPr>
        <w:widowControl/>
        <w:snapToGrid w:val="0"/>
        <w:rPr>
          <w:rFonts w:hint="default" w:ascii="宋体" w:hAnsi="宋体"/>
          <w:color w:val="auto"/>
          <w:kern w:val="0"/>
          <w:sz w:val="30"/>
          <w:szCs w:val="30"/>
          <w:lang w:val="en-US" w:eastAsia="zh-CN"/>
        </w:rPr>
      </w:pPr>
    </w:p>
    <w:p>
      <w:pPr>
        <w:numPr>
          <w:ilvl w:val="0"/>
          <w:numId w:val="1"/>
        </w:numPr>
        <w:autoSpaceDE w:val="0"/>
        <w:autoSpaceDN w:val="0"/>
        <w:adjustRightInd w:val="0"/>
        <w:jc w:val="left"/>
        <w:rPr>
          <w:rFonts w:eastAsia="黑体"/>
          <w:color w:val="auto"/>
          <w:sz w:val="30"/>
          <w:szCs w:val="30"/>
        </w:rPr>
      </w:pPr>
      <w:r>
        <w:rPr>
          <w:rFonts w:hint="eastAsia" w:ascii="黑体" w:hAnsi="黑体" w:eastAsia="黑体"/>
          <w:color w:val="auto"/>
          <w:sz w:val="30"/>
          <w:szCs w:val="30"/>
        </w:rPr>
        <w:t>多项选择题</w:t>
      </w:r>
    </w:p>
    <w:p>
      <w:pPr>
        <w:widowControl/>
        <w:snapToGrid w:val="0"/>
        <w:rPr>
          <w:rFonts w:ascii="宋体" w:hAnsi="宋体"/>
          <w:color w:val="auto"/>
          <w:kern w:val="0"/>
          <w:sz w:val="30"/>
          <w:szCs w:val="30"/>
        </w:rPr>
      </w:pPr>
      <w:r>
        <w:rPr>
          <w:rFonts w:hint="eastAsia" w:ascii="宋体" w:hAnsi="宋体"/>
          <w:color w:val="auto"/>
          <w:kern w:val="0"/>
          <w:sz w:val="30"/>
          <w:szCs w:val="30"/>
        </w:rPr>
        <w:t>1、会计的基本职能有 (    AC    )</w:t>
      </w:r>
    </w:p>
    <w:p>
      <w:pPr>
        <w:widowControl/>
        <w:snapToGrid w:val="0"/>
        <w:spacing w:line="260" w:lineRule="atLeast"/>
        <w:ind w:firstLine="300" w:firstLineChars="100"/>
        <w:rPr>
          <w:rFonts w:ascii="宋体" w:hAnsi="宋体"/>
          <w:color w:val="auto"/>
          <w:kern w:val="0"/>
          <w:sz w:val="30"/>
          <w:szCs w:val="30"/>
        </w:rPr>
      </w:pPr>
      <w:r>
        <w:rPr>
          <w:rFonts w:hint="eastAsia" w:ascii="宋体" w:hAnsi="宋体"/>
          <w:color w:val="auto"/>
          <w:kern w:val="0"/>
          <w:sz w:val="30"/>
          <w:szCs w:val="30"/>
        </w:rPr>
        <w:t>A、核算职能        B、分析职能      C、监督职能        D、决策职能       E、预测职能</w:t>
      </w:r>
    </w:p>
    <w:p>
      <w:pPr>
        <w:widowControl/>
        <w:snapToGrid w:val="0"/>
        <w:rPr>
          <w:rFonts w:ascii="宋体" w:hAnsi="宋体"/>
          <w:color w:val="auto"/>
          <w:kern w:val="0"/>
          <w:sz w:val="30"/>
          <w:szCs w:val="30"/>
        </w:rPr>
      </w:pPr>
      <w:r>
        <w:rPr>
          <w:rFonts w:hint="eastAsia" w:ascii="宋体" w:hAnsi="宋体"/>
          <w:color w:val="auto"/>
          <w:kern w:val="0"/>
          <w:sz w:val="30"/>
          <w:szCs w:val="30"/>
        </w:rPr>
        <w:t>2、财务报表按其编报时间不同，可分为（   CD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A、动态报表    B、静态报表    C、年度报表     D、中期报表     E、月度报表</w:t>
      </w:r>
    </w:p>
    <w:p>
      <w:pPr>
        <w:widowControl/>
        <w:snapToGrid w:val="0"/>
        <w:rPr>
          <w:rFonts w:ascii="宋体" w:hAnsi="宋体"/>
          <w:color w:val="auto"/>
          <w:kern w:val="0"/>
          <w:sz w:val="30"/>
          <w:szCs w:val="30"/>
        </w:rPr>
      </w:pPr>
      <w:r>
        <w:rPr>
          <w:rFonts w:hint="eastAsia" w:ascii="宋体" w:hAnsi="宋体"/>
          <w:color w:val="auto"/>
          <w:kern w:val="0"/>
          <w:sz w:val="30"/>
          <w:szCs w:val="30"/>
        </w:rPr>
        <w:t>3、会计核算的基本前提包括（    ABCE    ）。</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A、持续经营    B、会计分期     C、货币计量     D、充分揭示     E、会计主体</w:t>
      </w:r>
    </w:p>
    <w:p>
      <w:pPr>
        <w:widowControl/>
        <w:snapToGrid w:val="0"/>
        <w:rPr>
          <w:rFonts w:hint="eastAsia" w:ascii="宋体" w:hAnsi="宋体"/>
          <w:color w:val="auto"/>
          <w:kern w:val="0"/>
          <w:sz w:val="30"/>
          <w:szCs w:val="30"/>
        </w:rPr>
      </w:pPr>
      <w:r>
        <w:rPr>
          <w:rFonts w:hint="eastAsia" w:ascii="宋体" w:hAnsi="宋体"/>
          <w:color w:val="auto"/>
          <w:kern w:val="0"/>
          <w:sz w:val="30"/>
          <w:szCs w:val="30"/>
          <w:lang w:val="en-US" w:eastAsia="zh-CN"/>
        </w:rPr>
        <w:t>4</w:t>
      </w:r>
      <w:r>
        <w:rPr>
          <w:rFonts w:hint="eastAsia" w:ascii="宋体" w:hAnsi="宋体"/>
          <w:color w:val="auto"/>
          <w:kern w:val="0"/>
          <w:sz w:val="30"/>
          <w:szCs w:val="30"/>
        </w:rPr>
        <w:t>、下列各项中.属于明细分类会计科目的是(</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ACDE</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w:t>
      </w:r>
    </w:p>
    <w:p>
      <w:pPr>
        <w:widowControl/>
        <w:snapToGrid w:val="0"/>
        <w:ind w:firstLine="300" w:firstLineChars="100"/>
        <w:rPr>
          <w:rFonts w:hint="default" w:ascii="宋体" w:hAnsi="宋体" w:eastAsia="宋体"/>
          <w:color w:val="auto"/>
          <w:kern w:val="0"/>
          <w:sz w:val="30"/>
          <w:szCs w:val="30"/>
          <w:lang w:val="en-US" w:eastAsia="zh-CN"/>
        </w:rPr>
      </w:pPr>
      <w:r>
        <w:rPr>
          <w:rFonts w:hint="eastAsia" w:ascii="宋体" w:hAnsi="宋体"/>
          <w:color w:val="auto"/>
          <w:kern w:val="0"/>
          <w:sz w:val="30"/>
          <w:szCs w:val="30"/>
          <w:lang w:eastAsia="zh-CN"/>
        </w:rPr>
        <w:t>A、</w:t>
      </w:r>
      <w:r>
        <w:rPr>
          <w:rFonts w:hint="eastAsia" w:ascii="宋体" w:hAnsi="宋体"/>
          <w:color w:val="auto"/>
          <w:kern w:val="0"/>
          <w:sz w:val="30"/>
          <w:szCs w:val="30"/>
        </w:rPr>
        <w:t>应交</w:t>
      </w:r>
      <w:r>
        <w:rPr>
          <w:rFonts w:hint="eastAsia" w:ascii="宋体" w:hAnsi="宋体"/>
          <w:color w:val="auto"/>
          <w:kern w:val="0"/>
          <w:sz w:val="30"/>
          <w:szCs w:val="30"/>
          <w:lang w:val="en-US" w:eastAsia="zh-CN"/>
        </w:rPr>
        <w:t xml:space="preserve">税费    </w:t>
      </w:r>
      <w:r>
        <w:rPr>
          <w:rFonts w:hint="eastAsia" w:ascii="宋体" w:hAnsi="宋体"/>
          <w:color w:val="auto"/>
          <w:kern w:val="0"/>
          <w:sz w:val="30"/>
          <w:szCs w:val="30"/>
          <w:lang w:eastAsia="zh-CN"/>
        </w:rPr>
        <w:t>B、</w:t>
      </w:r>
      <w:r>
        <w:rPr>
          <w:rFonts w:hint="eastAsia" w:ascii="宋体" w:hAnsi="宋体"/>
          <w:color w:val="auto"/>
          <w:kern w:val="0"/>
          <w:sz w:val="30"/>
          <w:szCs w:val="30"/>
        </w:rPr>
        <w:t>应付账款</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C、</w:t>
      </w:r>
      <w:r>
        <w:rPr>
          <w:rFonts w:hint="eastAsia" w:ascii="宋体" w:hAnsi="宋体"/>
          <w:color w:val="auto"/>
          <w:kern w:val="0"/>
          <w:sz w:val="30"/>
          <w:szCs w:val="30"/>
        </w:rPr>
        <w:t>专利权</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D、</w:t>
      </w:r>
      <w:r>
        <w:rPr>
          <w:rFonts w:hint="eastAsia" w:ascii="宋体" w:hAnsi="宋体"/>
          <w:color w:val="auto"/>
          <w:kern w:val="0"/>
          <w:sz w:val="30"/>
          <w:szCs w:val="30"/>
        </w:rPr>
        <w:t>专用设备</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E、</w:t>
      </w:r>
      <w:r>
        <w:rPr>
          <w:rFonts w:hint="eastAsia" w:ascii="宋体" w:hAnsi="宋体"/>
          <w:color w:val="auto"/>
          <w:kern w:val="0"/>
          <w:sz w:val="30"/>
          <w:szCs w:val="30"/>
          <w:lang w:val="en-US" w:eastAsia="zh-CN"/>
        </w:rPr>
        <w:t>原材料</w:t>
      </w:r>
    </w:p>
    <w:p>
      <w:pPr>
        <w:widowControl/>
        <w:snapToGrid w:val="0"/>
        <w:rPr>
          <w:rFonts w:ascii="宋体" w:hAnsi="宋体"/>
          <w:color w:val="auto"/>
          <w:kern w:val="0"/>
          <w:sz w:val="30"/>
          <w:szCs w:val="30"/>
        </w:rPr>
      </w:pPr>
      <w:r>
        <w:rPr>
          <w:rFonts w:hint="eastAsia" w:ascii="宋体" w:hAnsi="宋体"/>
          <w:color w:val="auto"/>
          <w:kern w:val="0"/>
          <w:sz w:val="30"/>
          <w:szCs w:val="30"/>
        </w:rPr>
        <w:t>5、资产负债表的存货项目，应根据下列账户（ABCD ）的期末余额填列。</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A、原材料    B、生产成本   C、库存商品    D、在途物资    E、主营业务成本</w:t>
      </w:r>
    </w:p>
    <w:p>
      <w:pPr>
        <w:widowControl/>
        <w:snapToGrid w:val="0"/>
        <w:rPr>
          <w:rFonts w:ascii="宋体" w:hAnsi="宋体"/>
          <w:color w:val="auto"/>
          <w:kern w:val="0"/>
          <w:sz w:val="30"/>
          <w:szCs w:val="30"/>
        </w:rPr>
      </w:pPr>
      <w:r>
        <w:rPr>
          <w:rFonts w:hint="eastAsia" w:ascii="宋体" w:hAnsi="宋体"/>
          <w:color w:val="auto"/>
          <w:kern w:val="0"/>
          <w:sz w:val="30"/>
          <w:szCs w:val="30"/>
        </w:rPr>
        <w:t>6、作为登记账簿直接依据的凭证有（     ABC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A、付款凭证    B、收款凭证     C、转账凭证      D、经济合同    E、会计分录</w:t>
      </w:r>
    </w:p>
    <w:p>
      <w:pPr>
        <w:widowControl/>
        <w:snapToGrid w:val="0"/>
        <w:rPr>
          <w:rFonts w:ascii="宋体" w:hAnsi="宋体"/>
          <w:color w:val="auto"/>
          <w:kern w:val="0"/>
          <w:sz w:val="30"/>
          <w:szCs w:val="30"/>
        </w:rPr>
      </w:pPr>
      <w:r>
        <w:rPr>
          <w:rFonts w:hint="eastAsia" w:ascii="宋体" w:hAnsi="宋体"/>
          <w:color w:val="auto"/>
          <w:kern w:val="0"/>
          <w:sz w:val="30"/>
          <w:szCs w:val="30"/>
        </w:rPr>
        <w:t>7、“资产负债表”中的“货币资金”项目填列的内容包括（  ACD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A、库存现金    B、现金等价物    C、银行存款   D、其他货币资金       E、应收账款</w:t>
      </w:r>
    </w:p>
    <w:p>
      <w:pPr>
        <w:widowControl/>
        <w:snapToGrid w:val="0"/>
        <w:rPr>
          <w:rFonts w:ascii="宋体" w:hAnsi="宋体"/>
          <w:color w:val="auto"/>
          <w:kern w:val="0"/>
          <w:sz w:val="30"/>
          <w:szCs w:val="30"/>
        </w:rPr>
      </w:pPr>
      <w:r>
        <w:rPr>
          <w:rFonts w:hint="eastAsia" w:ascii="宋体" w:hAnsi="宋体"/>
          <w:color w:val="auto"/>
          <w:kern w:val="0"/>
          <w:sz w:val="30"/>
          <w:szCs w:val="30"/>
        </w:rPr>
        <w:t>8、下列记账错误不能通过试算平衡发现的有（   ABCE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A、重记经济业务            B、会计分录记错应借、应贷科目         C、漏记经济业务</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D、会计分录漏记借方科目    E、对应账户被同时多记或少记金额</w:t>
      </w:r>
    </w:p>
    <w:p>
      <w:pPr>
        <w:widowControl/>
        <w:snapToGrid w:val="0"/>
        <w:rPr>
          <w:rFonts w:ascii="宋体" w:hAnsi="宋体"/>
          <w:color w:val="auto"/>
          <w:kern w:val="0"/>
          <w:sz w:val="30"/>
          <w:szCs w:val="30"/>
        </w:rPr>
      </w:pPr>
      <w:r>
        <w:rPr>
          <w:rFonts w:hint="eastAsia" w:ascii="宋体" w:hAnsi="宋体"/>
          <w:color w:val="auto"/>
          <w:kern w:val="0"/>
          <w:sz w:val="30"/>
          <w:szCs w:val="30"/>
        </w:rPr>
        <w:t>9、下列各项中属于会计科目的有 （  BCDE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A、流动资产       B、固定资产       C、应付利息      D、原材料      E、盈余公积</w:t>
      </w:r>
    </w:p>
    <w:p>
      <w:pPr>
        <w:widowControl/>
        <w:snapToGrid w:val="0"/>
        <w:rPr>
          <w:rFonts w:ascii="宋体" w:hAnsi="宋体"/>
          <w:color w:val="auto"/>
          <w:kern w:val="0"/>
          <w:sz w:val="30"/>
          <w:szCs w:val="30"/>
        </w:rPr>
      </w:pPr>
      <w:r>
        <w:rPr>
          <w:rFonts w:hint="eastAsia" w:ascii="宋体" w:hAnsi="宋体"/>
          <w:color w:val="auto"/>
          <w:kern w:val="0"/>
          <w:sz w:val="30"/>
          <w:szCs w:val="30"/>
        </w:rPr>
        <w:t>10、利润表中的“营业收入”应根据（AB）之和来填列。</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A、主营业务收入     B、其他业务收入     C、投资收益      D、营业外收入     E、利息收入</w:t>
      </w:r>
    </w:p>
    <w:p>
      <w:pPr>
        <w:widowControl/>
        <w:snapToGrid w:val="0"/>
        <w:rPr>
          <w:rFonts w:ascii="宋体" w:hAnsi="宋体"/>
          <w:color w:val="auto"/>
          <w:kern w:val="0"/>
          <w:sz w:val="30"/>
          <w:szCs w:val="30"/>
        </w:rPr>
      </w:pPr>
      <w:r>
        <w:rPr>
          <w:rFonts w:hint="eastAsia" w:ascii="宋体" w:hAnsi="宋体"/>
          <w:color w:val="auto"/>
          <w:kern w:val="0"/>
          <w:sz w:val="30"/>
          <w:szCs w:val="30"/>
        </w:rPr>
        <w:t>11、下列属于会计法规体系的有（ ABCD）。</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A、会计法    B、会计行政法规    C、企业会计准则    D、统一会计制度    E、会计职业道德规范</w:t>
      </w:r>
    </w:p>
    <w:p>
      <w:pPr>
        <w:widowControl/>
        <w:snapToGrid w:val="0"/>
        <w:rPr>
          <w:rFonts w:ascii="宋体" w:hAnsi="宋体"/>
          <w:color w:val="auto"/>
          <w:kern w:val="0"/>
          <w:sz w:val="30"/>
          <w:szCs w:val="30"/>
        </w:rPr>
      </w:pPr>
      <w:r>
        <w:rPr>
          <w:rFonts w:hint="eastAsia" w:ascii="宋体" w:hAnsi="宋体"/>
          <w:color w:val="auto"/>
          <w:kern w:val="0"/>
          <w:sz w:val="30"/>
          <w:szCs w:val="30"/>
        </w:rPr>
        <w:t>12、下列属于会计核算方法的有（  ABCDE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A、设置账户       B、填制和审核会计凭证     C、复式记账    D、登记账簿    E、编制会计报表</w:t>
      </w:r>
    </w:p>
    <w:p>
      <w:pPr>
        <w:widowControl/>
        <w:snapToGrid w:val="0"/>
        <w:rPr>
          <w:rFonts w:ascii="宋体" w:hAnsi="宋体"/>
          <w:color w:val="auto"/>
          <w:kern w:val="0"/>
          <w:sz w:val="30"/>
          <w:szCs w:val="30"/>
        </w:rPr>
      </w:pPr>
      <w:r>
        <w:rPr>
          <w:rFonts w:hint="eastAsia" w:ascii="宋体" w:hAnsi="宋体"/>
          <w:color w:val="auto"/>
          <w:kern w:val="0"/>
          <w:sz w:val="30"/>
          <w:szCs w:val="30"/>
        </w:rPr>
        <w:t>13、付款凭证的贷方科目可能为下列哪些科目（  AB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A、库存现金       B、银行存款     C、物资采购     D、生产成本    E、主营业务收入</w:t>
      </w:r>
    </w:p>
    <w:p>
      <w:pPr>
        <w:widowControl/>
        <w:snapToGrid w:val="0"/>
        <w:rPr>
          <w:rFonts w:ascii="宋体" w:hAnsi="宋体"/>
          <w:color w:val="auto"/>
          <w:kern w:val="0"/>
          <w:sz w:val="30"/>
          <w:szCs w:val="30"/>
        </w:rPr>
      </w:pPr>
      <w:r>
        <w:rPr>
          <w:rFonts w:hint="eastAsia" w:ascii="宋体" w:hAnsi="宋体"/>
          <w:color w:val="auto"/>
          <w:kern w:val="0"/>
          <w:sz w:val="30"/>
          <w:szCs w:val="30"/>
        </w:rPr>
        <w:t>14、企业会计人员的主要职责有（ABC</w:t>
      </w:r>
      <w:r>
        <w:rPr>
          <w:rFonts w:hint="eastAsia" w:ascii="宋体" w:hAnsi="宋体"/>
          <w:color w:val="auto"/>
          <w:kern w:val="0"/>
          <w:sz w:val="30"/>
          <w:szCs w:val="30"/>
          <w:lang w:val="en-US" w:eastAsia="zh-CN"/>
        </w:rPr>
        <w:t>E</w:t>
      </w:r>
      <w:r>
        <w:rPr>
          <w:rFonts w:hint="eastAsia" w:ascii="宋体" w:hAnsi="宋体"/>
          <w:color w:val="auto"/>
          <w:kern w:val="0"/>
          <w:sz w:val="30"/>
          <w:szCs w:val="30"/>
        </w:rPr>
        <w:t xml:space="preserve"> ）。</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 xml:space="preserve">A、进行会计核算    </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 xml:space="preserve"> B、实行会计监督</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C、拟定本单位办理会计事务的具体办法</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D、招聘财务人员</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E、参与拟定经济计划、业务计划，考核、分析预算、财务计划的执行情况</w:t>
      </w:r>
    </w:p>
    <w:p>
      <w:pPr>
        <w:widowControl/>
        <w:snapToGrid w:val="0"/>
        <w:rPr>
          <w:rFonts w:hint="eastAsia" w:ascii="宋体" w:hAnsi="宋体"/>
          <w:color w:val="auto"/>
          <w:kern w:val="0"/>
          <w:sz w:val="30"/>
          <w:szCs w:val="30"/>
        </w:rPr>
      </w:pPr>
      <w:r>
        <w:rPr>
          <w:rFonts w:hint="eastAsia" w:ascii="宋体" w:hAnsi="宋体"/>
          <w:color w:val="auto"/>
          <w:kern w:val="0"/>
          <w:sz w:val="30"/>
          <w:szCs w:val="30"/>
        </w:rPr>
        <w:t>15、计人产品成本的费用包括(</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BD</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 xml:space="preserve"> )。</w:t>
      </w:r>
    </w:p>
    <w:p>
      <w:pPr>
        <w:widowControl/>
        <w:snapToGrid w:val="0"/>
        <w:ind w:firstLine="300" w:firstLineChars="100"/>
        <w:rPr>
          <w:rFonts w:hint="default" w:ascii="宋体" w:hAnsi="宋体" w:eastAsia="宋体"/>
          <w:color w:val="auto"/>
          <w:kern w:val="0"/>
          <w:sz w:val="30"/>
          <w:szCs w:val="30"/>
          <w:lang w:val="en-US" w:eastAsia="zh-CN"/>
        </w:rPr>
      </w:pPr>
      <w:r>
        <w:rPr>
          <w:rFonts w:hint="eastAsia" w:ascii="宋体" w:hAnsi="宋体"/>
          <w:color w:val="auto"/>
          <w:kern w:val="0"/>
          <w:sz w:val="30"/>
          <w:szCs w:val="30"/>
          <w:lang w:eastAsia="zh-CN"/>
        </w:rPr>
        <w:t>A、</w:t>
      </w:r>
      <w:r>
        <w:rPr>
          <w:rFonts w:hint="eastAsia" w:ascii="宋体" w:hAnsi="宋体"/>
          <w:color w:val="auto"/>
          <w:kern w:val="0"/>
          <w:sz w:val="30"/>
          <w:szCs w:val="30"/>
        </w:rPr>
        <w:t>财务费用</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B、</w:t>
      </w:r>
      <w:r>
        <w:rPr>
          <w:rFonts w:hint="eastAsia" w:ascii="宋体" w:hAnsi="宋体"/>
          <w:color w:val="auto"/>
          <w:kern w:val="0"/>
          <w:sz w:val="30"/>
          <w:szCs w:val="30"/>
        </w:rPr>
        <w:t>制造费用</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C、</w:t>
      </w:r>
      <w:r>
        <w:rPr>
          <w:rFonts w:hint="eastAsia" w:ascii="宋体" w:hAnsi="宋体"/>
          <w:color w:val="auto"/>
          <w:kern w:val="0"/>
          <w:sz w:val="30"/>
          <w:szCs w:val="30"/>
        </w:rPr>
        <w:t>管理费用</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D、</w:t>
      </w:r>
      <w:r>
        <w:rPr>
          <w:rFonts w:hint="eastAsia" w:ascii="宋体" w:hAnsi="宋体"/>
          <w:color w:val="auto"/>
          <w:kern w:val="0"/>
          <w:sz w:val="30"/>
          <w:szCs w:val="30"/>
        </w:rPr>
        <w:t>直接人工费用</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E、</w:t>
      </w:r>
      <w:r>
        <w:rPr>
          <w:rFonts w:hint="eastAsia" w:ascii="宋体" w:hAnsi="宋体"/>
          <w:color w:val="auto"/>
          <w:kern w:val="0"/>
          <w:sz w:val="30"/>
          <w:szCs w:val="30"/>
          <w:lang w:val="en-US" w:eastAsia="zh-CN"/>
        </w:rPr>
        <w:t>销售费用</w:t>
      </w:r>
    </w:p>
    <w:p>
      <w:pPr>
        <w:widowControl/>
        <w:snapToGrid w:val="0"/>
        <w:rPr>
          <w:rFonts w:ascii="宋体" w:hAnsi="宋体"/>
          <w:color w:val="auto"/>
          <w:kern w:val="0"/>
          <w:sz w:val="30"/>
          <w:szCs w:val="30"/>
        </w:rPr>
      </w:pPr>
      <w:r>
        <w:rPr>
          <w:rFonts w:hint="eastAsia" w:ascii="宋体" w:hAnsi="宋体"/>
          <w:color w:val="auto"/>
          <w:kern w:val="0"/>
          <w:sz w:val="30"/>
          <w:szCs w:val="30"/>
        </w:rPr>
        <w:t>16、</w:t>
      </w:r>
      <w:r>
        <w:rPr>
          <w:rFonts w:ascii="宋体" w:hAnsi="宋体"/>
          <w:color w:val="auto"/>
          <w:kern w:val="0"/>
          <w:sz w:val="30"/>
          <w:szCs w:val="30"/>
        </w:rPr>
        <w:t>期末结账后，一般有余额的账户是（</w:t>
      </w:r>
      <w:r>
        <w:rPr>
          <w:rFonts w:hint="eastAsia" w:ascii="宋体" w:hAnsi="宋体"/>
          <w:color w:val="auto"/>
          <w:kern w:val="0"/>
          <w:sz w:val="30"/>
          <w:szCs w:val="30"/>
        </w:rPr>
        <w:t xml:space="preserve">    ABC    </w:t>
      </w:r>
      <w:r>
        <w:rPr>
          <w:rFonts w:ascii="宋体" w:hAnsi="宋体"/>
          <w:color w:val="auto"/>
          <w:kern w:val="0"/>
          <w:sz w:val="30"/>
          <w:szCs w:val="30"/>
        </w:rPr>
        <w:t>）</w:t>
      </w:r>
      <w:r>
        <w:rPr>
          <w:rFonts w:hint="eastAsia" w:ascii="宋体" w:hAnsi="宋体"/>
          <w:color w:val="auto"/>
          <w:kern w:val="0"/>
          <w:sz w:val="30"/>
          <w:szCs w:val="30"/>
        </w:rPr>
        <w:t>。</w:t>
      </w:r>
    </w:p>
    <w:p>
      <w:pPr>
        <w:widowControl/>
        <w:snapToGrid w:val="0"/>
        <w:ind w:firstLine="300" w:firstLineChars="100"/>
        <w:rPr>
          <w:rFonts w:ascii="宋体" w:hAnsi="宋体"/>
          <w:color w:val="auto"/>
          <w:kern w:val="0"/>
          <w:sz w:val="30"/>
          <w:szCs w:val="30"/>
        </w:rPr>
      </w:pPr>
      <w:r>
        <w:rPr>
          <w:rFonts w:ascii="宋体" w:hAnsi="宋体"/>
          <w:color w:val="auto"/>
          <w:kern w:val="0"/>
          <w:sz w:val="30"/>
          <w:szCs w:val="30"/>
        </w:rPr>
        <w:t>A</w:t>
      </w:r>
      <w:r>
        <w:rPr>
          <w:rFonts w:hint="eastAsia" w:ascii="宋体" w:hAnsi="宋体"/>
          <w:color w:val="auto"/>
          <w:kern w:val="0"/>
          <w:sz w:val="30"/>
          <w:szCs w:val="30"/>
        </w:rPr>
        <w:t>、</w:t>
      </w:r>
      <w:r>
        <w:rPr>
          <w:rFonts w:ascii="宋体" w:hAnsi="宋体"/>
          <w:color w:val="auto"/>
          <w:kern w:val="0"/>
          <w:sz w:val="30"/>
          <w:szCs w:val="30"/>
        </w:rPr>
        <w:t>资产账户</w:t>
      </w:r>
      <w:r>
        <w:rPr>
          <w:rFonts w:hint="eastAsia" w:ascii="宋体" w:hAnsi="宋体"/>
          <w:color w:val="auto"/>
          <w:kern w:val="0"/>
          <w:sz w:val="30"/>
          <w:szCs w:val="30"/>
        </w:rPr>
        <w:t xml:space="preserve">      </w:t>
      </w:r>
      <w:r>
        <w:rPr>
          <w:rFonts w:ascii="宋体" w:hAnsi="宋体"/>
          <w:color w:val="auto"/>
          <w:kern w:val="0"/>
          <w:sz w:val="30"/>
          <w:szCs w:val="30"/>
        </w:rPr>
        <w:t>B</w:t>
      </w:r>
      <w:r>
        <w:rPr>
          <w:rFonts w:hint="eastAsia" w:ascii="宋体" w:hAnsi="宋体"/>
          <w:color w:val="auto"/>
          <w:kern w:val="0"/>
          <w:sz w:val="30"/>
          <w:szCs w:val="30"/>
        </w:rPr>
        <w:t>、</w:t>
      </w:r>
      <w:r>
        <w:rPr>
          <w:rFonts w:ascii="宋体" w:hAnsi="宋体"/>
          <w:color w:val="auto"/>
          <w:kern w:val="0"/>
          <w:sz w:val="30"/>
          <w:szCs w:val="30"/>
        </w:rPr>
        <w:t>负债账户</w:t>
      </w:r>
      <w:r>
        <w:rPr>
          <w:rFonts w:hint="eastAsia" w:ascii="宋体" w:hAnsi="宋体"/>
          <w:color w:val="auto"/>
          <w:kern w:val="0"/>
          <w:sz w:val="30"/>
          <w:szCs w:val="30"/>
        </w:rPr>
        <w:t xml:space="preserve">     </w:t>
      </w:r>
      <w:r>
        <w:rPr>
          <w:rFonts w:ascii="宋体" w:hAnsi="宋体"/>
          <w:color w:val="auto"/>
          <w:kern w:val="0"/>
          <w:sz w:val="30"/>
          <w:szCs w:val="30"/>
        </w:rPr>
        <w:t>C</w:t>
      </w:r>
      <w:r>
        <w:rPr>
          <w:rFonts w:hint="eastAsia" w:ascii="宋体" w:hAnsi="宋体"/>
          <w:color w:val="auto"/>
          <w:kern w:val="0"/>
          <w:sz w:val="30"/>
          <w:szCs w:val="30"/>
        </w:rPr>
        <w:t>、</w:t>
      </w:r>
      <w:r>
        <w:rPr>
          <w:rFonts w:ascii="宋体" w:hAnsi="宋体"/>
          <w:color w:val="auto"/>
          <w:kern w:val="0"/>
          <w:sz w:val="30"/>
          <w:szCs w:val="30"/>
        </w:rPr>
        <w:t>所有者权益账户</w:t>
      </w:r>
      <w:r>
        <w:rPr>
          <w:rFonts w:hint="eastAsia" w:ascii="宋体" w:hAnsi="宋体"/>
          <w:color w:val="auto"/>
          <w:kern w:val="0"/>
          <w:sz w:val="30"/>
          <w:szCs w:val="30"/>
        </w:rPr>
        <w:t xml:space="preserve">      </w:t>
      </w:r>
      <w:r>
        <w:rPr>
          <w:rFonts w:ascii="宋体" w:hAnsi="宋体"/>
          <w:color w:val="auto"/>
          <w:kern w:val="0"/>
          <w:sz w:val="30"/>
          <w:szCs w:val="30"/>
        </w:rPr>
        <w:t>D</w:t>
      </w:r>
      <w:r>
        <w:rPr>
          <w:rFonts w:hint="eastAsia" w:ascii="宋体" w:hAnsi="宋体"/>
          <w:color w:val="auto"/>
          <w:kern w:val="0"/>
          <w:sz w:val="30"/>
          <w:szCs w:val="30"/>
        </w:rPr>
        <w:t>、</w:t>
      </w:r>
      <w:r>
        <w:rPr>
          <w:rFonts w:ascii="宋体" w:hAnsi="宋体"/>
          <w:color w:val="auto"/>
          <w:kern w:val="0"/>
          <w:sz w:val="30"/>
          <w:szCs w:val="30"/>
        </w:rPr>
        <w:t>费用账户</w:t>
      </w:r>
      <w:r>
        <w:rPr>
          <w:rFonts w:hint="eastAsia" w:ascii="宋体" w:hAnsi="宋体"/>
          <w:color w:val="auto"/>
          <w:kern w:val="0"/>
          <w:sz w:val="30"/>
          <w:szCs w:val="30"/>
        </w:rPr>
        <w:t xml:space="preserve">      E、收入账户</w:t>
      </w:r>
    </w:p>
    <w:p>
      <w:pPr>
        <w:widowControl/>
        <w:snapToGrid w:val="0"/>
        <w:rPr>
          <w:rFonts w:ascii="宋体" w:hAnsi="宋体"/>
          <w:color w:val="auto"/>
          <w:kern w:val="0"/>
          <w:sz w:val="30"/>
          <w:szCs w:val="30"/>
        </w:rPr>
      </w:pPr>
      <w:r>
        <w:rPr>
          <w:rFonts w:hint="eastAsia" w:ascii="宋体" w:hAnsi="宋体"/>
          <w:color w:val="auto"/>
          <w:kern w:val="0"/>
          <w:sz w:val="30"/>
          <w:szCs w:val="30"/>
        </w:rPr>
        <w:t>17、下列可以用来作为分配材料采购费用标准的有（ABD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A、材料的买价     B、材料的重量      C、材料的种类     D、材料的体积     E、以上各项均可以</w:t>
      </w:r>
    </w:p>
    <w:p>
      <w:pPr>
        <w:widowControl/>
        <w:snapToGrid w:val="0"/>
        <w:rPr>
          <w:rFonts w:ascii="宋体" w:hAnsi="宋体"/>
          <w:color w:val="auto"/>
          <w:kern w:val="0"/>
          <w:sz w:val="30"/>
          <w:szCs w:val="30"/>
        </w:rPr>
      </w:pPr>
      <w:r>
        <w:rPr>
          <w:rFonts w:hint="eastAsia" w:ascii="宋体" w:hAnsi="宋体"/>
          <w:color w:val="auto"/>
          <w:kern w:val="0"/>
          <w:sz w:val="30"/>
          <w:szCs w:val="30"/>
        </w:rPr>
        <w:t>18、财务报表的信息质量要求有（ABCDE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A、客观性要求     B、相关性要求    C、可比性要求     D、实质重于形式要求    E、谨慎性要求</w:t>
      </w:r>
    </w:p>
    <w:p>
      <w:pPr>
        <w:widowControl/>
        <w:snapToGrid w:val="0"/>
        <w:rPr>
          <w:rFonts w:ascii="宋体" w:hAnsi="宋体"/>
          <w:color w:val="auto"/>
          <w:kern w:val="0"/>
          <w:sz w:val="30"/>
          <w:szCs w:val="30"/>
        </w:rPr>
      </w:pPr>
      <w:r>
        <w:rPr>
          <w:rFonts w:hint="eastAsia" w:ascii="宋体" w:hAnsi="宋体"/>
          <w:color w:val="auto"/>
          <w:kern w:val="0"/>
          <w:sz w:val="30"/>
          <w:szCs w:val="30"/>
        </w:rPr>
        <w:t>19、在记帐过程中，如果发生跳行、隔页，应作如下处理（    ABC     ）</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A、将空行、空页划线注销             B、注明“此行空白”、“此页空白”字样</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C、记帐人员应签名或盖章             D、在空行、空页处添加有关记录</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E、在空行、空页处不作任何处理</w:t>
      </w:r>
    </w:p>
    <w:p>
      <w:pPr>
        <w:widowControl/>
        <w:snapToGrid w:val="0"/>
        <w:rPr>
          <w:rFonts w:hint="eastAsia" w:ascii="宋体" w:hAnsi="宋体" w:eastAsia="宋体"/>
          <w:color w:val="auto"/>
          <w:kern w:val="0"/>
          <w:sz w:val="30"/>
          <w:szCs w:val="30"/>
          <w:lang w:eastAsia="zh-CN"/>
        </w:rPr>
      </w:pPr>
      <w:r>
        <w:rPr>
          <w:rFonts w:hint="eastAsia" w:ascii="宋体" w:hAnsi="宋体"/>
          <w:color w:val="auto"/>
          <w:kern w:val="0"/>
          <w:sz w:val="30"/>
          <w:szCs w:val="30"/>
        </w:rPr>
        <w:t>20、下列关于“本年利润”帐户，说法正确的是（    ACE      ）</w:t>
      </w:r>
      <w:r>
        <w:rPr>
          <w:rFonts w:hint="eastAsia" w:ascii="宋体" w:hAnsi="宋体"/>
          <w:color w:val="auto"/>
          <w:kern w:val="0"/>
          <w:sz w:val="30"/>
          <w:szCs w:val="30"/>
          <w:lang w:eastAsia="zh-CN"/>
        </w:rPr>
        <w:t>。</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A、期末若为贷方余额，表示累计实现的净利润   B、期末若为贷方余额，表示本期实现的利润总额</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C、期末若为借方余额，表示累计发生的亏损额   D、年末若为贷方余额，表示未分配利润额</w:t>
      </w:r>
    </w:p>
    <w:p>
      <w:pPr>
        <w:widowControl/>
        <w:snapToGrid w:val="0"/>
        <w:ind w:firstLine="300" w:firstLineChars="100"/>
        <w:rPr>
          <w:rFonts w:ascii="宋体" w:hAnsi="宋体"/>
          <w:color w:val="auto"/>
          <w:kern w:val="0"/>
          <w:sz w:val="30"/>
          <w:szCs w:val="30"/>
        </w:rPr>
      </w:pPr>
      <w:r>
        <w:rPr>
          <w:rFonts w:hint="eastAsia" w:ascii="宋体" w:hAnsi="宋体"/>
          <w:color w:val="auto"/>
          <w:kern w:val="0"/>
          <w:sz w:val="30"/>
          <w:szCs w:val="30"/>
        </w:rPr>
        <w:t>E、年度中间一般有余额</w:t>
      </w:r>
    </w:p>
    <w:p>
      <w:pPr>
        <w:widowControl/>
        <w:snapToGrid w:val="0"/>
        <w:rPr>
          <w:rFonts w:ascii="宋体" w:hAnsi="宋体"/>
          <w:color w:val="auto"/>
          <w:kern w:val="0"/>
          <w:sz w:val="30"/>
          <w:szCs w:val="30"/>
        </w:rPr>
      </w:pPr>
      <w:r>
        <w:rPr>
          <w:rFonts w:hint="eastAsia" w:ascii="宋体" w:hAnsi="宋体"/>
          <w:color w:val="auto"/>
          <w:kern w:val="0"/>
          <w:sz w:val="30"/>
          <w:szCs w:val="30"/>
        </w:rPr>
        <w:t>21、会计工作组织形式包括（AB ）。</w:t>
      </w:r>
    </w:p>
    <w:p>
      <w:pPr>
        <w:widowControl/>
        <w:snapToGrid w:val="0"/>
        <w:spacing w:line="260" w:lineRule="atLeast"/>
        <w:ind w:firstLine="300" w:firstLineChars="100"/>
        <w:rPr>
          <w:rFonts w:ascii="宋体" w:hAnsi="宋体"/>
          <w:color w:val="auto"/>
          <w:kern w:val="0"/>
          <w:sz w:val="30"/>
          <w:szCs w:val="30"/>
        </w:rPr>
      </w:pPr>
      <w:r>
        <w:rPr>
          <w:rFonts w:hint="eastAsia" w:ascii="宋体" w:hAnsi="宋体"/>
          <w:color w:val="auto"/>
          <w:kern w:val="0"/>
          <w:sz w:val="30"/>
          <w:szCs w:val="30"/>
        </w:rPr>
        <w:t>A、集中核算       B、非集中核算       C、汇总核算       D、个别核算       E、合并核算</w:t>
      </w:r>
    </w:p>
    <w:p>
      <w:pPr>
        <w:widowControl/>
        <w:snapToGrid w:val="0"/>
        <w:rPr>
          <w:rFonts w:ascii="宋体" w:hAnsi="宋体"/>
          <w:color w:val="auto"/>
          <w:kern w:val="0"/>
          <w:sz w:val="30"/>
          <w:szCs w:val="30"/>
        </w:rPr>
      </w:pPr>
      <w:r>
        <w:rPr>
          <w:rFonts w:hint="eastAsia" w:ascii="宋体" w:hAnsi="宋体"/>
          <w:color w:val="auto"/>
          <w:kern w:val="0"/>
          <w:sz w:val="30"/>
          <w:szCs w:val="30"/>
        </w:rPr>
        <w:t>22、下列费用中，属于期间费用的是（BCD ）。</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A、制造费用       B、销售费用        C、管理费用        D、财务费用       E、折旧费用</w:t>
      </w:r>
    </w:p>
    <w:p>
      <w:pPr>
        <w:widowControl/>
        <w:snapToGrid w:val="0"/>
        <w:spacing w:line="260" w:lineRule="atLeast"/>
        <w:rPr>
          <w:rFonts w:hint="eastAsia" w:ascii="宋体" w:hAnsi="宋体" w:eastAsia="宋体" w:cs="Times New Roman"/>
          <w:b w:val="0"/>
          <w:color w:val="auto"/>
          <w:kern w:val="0"/>
          <w:sz w:val="30"/>
          <w:szCs w:val="30"/>
        </w:rPr>
      </w:pPr>
      <w:r>
        <w:rPr>
          <w:rFonts w:hint="eastAsia" w:ascii="宋体" w:hAnsi="宋体"/>
          <w:color w:val="auto"/>
          <w:kern w:val="0"/>
          <w:sz w:val="30"/>
          <w:szCs w:val="30"/>
          <w:lang w:val="en-US" w:eastAsia="zh-CN"/>
        </w:rPr>
        <w:t>23</w:t>
      </w:r>
      <w:r>
        <w:rPr>
          <w:rFonts w:hint="eastAsia" w:ascii="宋体" w:hAnsi="宋体"/>
          <w:color w:val="auto"/>
          <w:kern w:val="0"/>
          <w:sz w:val="30"/>
          <w:szCs w:val="30"/>
        </w:rPr>
        <w:t>、</w:t>
      </w:r>
      <w:r>
        <w:rPr>
          <w:rFonts w:hint="eastAsia" w:ascii="宋体" w:hAnsi="宋体" w:eastAsia="宋体" w:cs="Times New Roman"/>
          <w:b w:val="0"/>
          <w:color w:val="auto"/>
          <w:kern w:val="0"/>
          <w:sz w:val="30"/>
          <w:szCs w:val="30"/>
        </w:rPr>
        <w:t>不论采用何种账务处理程序，编制财务报表所需的资料都来源于(</w:t>
      </w:r>
      <w:r>
        <w:rPr>
          <w:rFonts w:hint="eastAsia"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rPr>
        <w:t xml:space="preserve">BC </w:t>
      </w:r>
      <w:r>
        <w:rPr>
          <w:rFonts w:hint="eastAsia"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rPr>
        <w:t>)。</w:t>
      </w:r>
    </w:p>
    <w:p>
      <w:pPr>
        <w:widowControl/>
        <w:snapToGrid w:val="0"/>
        <w:spacing w:line="260" w:lineRule="atLeast"/>
        <w:ind w:firstLine="600" w:firstLineChars="200"/>
        <w:rPr>
          <w:rFonts w:hint="eastAsia" w:ascii="宋体" w:hAnsi="宋体"/>
          <w:color w:val="auto"/>
          <w:kern w:val="0"/>
          <w:sz w:val="30"/>
          <w:szCs w:val="30"/>
        </w:rPr>
      </w:pPr>
      <w:r>
        <w:rPr>
          <w:rFonts w:hint="eastAsia" w:ascii="宋体" w:hAnsi="宋体" w:eastAsia="宋体" w:cs="Times New Roman"/>
          <w:b w:val="0"/>
          <w:color w:val="auto"/>
          <w:kern w:val="0"/>
          <w:sz w:val="30"/>
          <w:szCs w:val="30"/>
          <w:lang w:eastAsia="zh-CN"/>
        </w:rPr>
        <w:t>A、</w:t>
      </w:r>
      <w:r>
        <w:rPr>
          <w:rFonts w:hint="eastAsia" w:ascii="宋体" w:hAnsi="宋体" w:eastAsia="宋体" w:cs="Times New Roman"/>
          <w:b w:val="0"/>
          <w:color w:val="auto"/>
          <w:kern w:val="0"/>
          <w:sz w:val="30"/>
          <w:szCs w:val="30"/>
        </w:rPr>
        <w:t>科目汇总表</w:t>
      </w:r>
      <w:r>
        <w:rPr>
          <w:rFonts w:hint="eastAsia"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lang w:eastAsia="zh-CN"/>
        </w:rPr>
        <w:t>B、</w:t>
      </w:r>
      <w:r>
        <w:rPr>
          <w:rFonts w:hint="eastAsia" w:ascii="宋体" w:hAnsi="宋体" w:eastAsia="宋体" w:cs="Times New Roman"/>
          <w:b w:val="0"/>
          <w:color w:val="auto"/>
          <w:kern w:val="0"/>
          <w:sz w:val="30"/>
          <w:szCs w:val="30"/>
        </w:rPr>
        <w:t>总分类账</w:t>
      </w:r>
      <w:r>
        <w:rPr>
          <w:rFonts w:hint="eastAsia"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lang w:eastAsia="zh-CN"/>
        </w:rPr>
        <w:t>C、</w:t>
      </w:r>
      <w:r>
        <w:rPr>
          <w:rFonts w:hint="eastAsia" w:ascii="宋体" w:hAnsi="宋体" w:eastAsia="宋体" w:cs="Times New Roman"/>
          <w:b w:val="0"/>
          <w:color w:val="auto"/>
          <w:kern w:val="0"/>
          <w:sz w:val="30"/>
          <w:szCs w:val="30"/>
        </w:rPr>
        <w:t>明细分类账</w:t>
      </w:r>
      <w:r>
        <w:rPr>
          <w:rFonts w:hint="eastAsia" w:eastAsia="宋体" w:cs="Times New Roman"/>
          <w:b w:val="0"/>
          <w:color w:val="auto"/>
          <w:kern w:val="0"/>
          <w:sz w:val="30"/>
          <w:szCs w:val="30"/>
          <w:lang w:val="en-US" w:eastAsia="zh-CN"/>
        </w:rPr>
        <w:t xml:space="preserve">   </w:t>
      </w:r>
      <w:r>
        <w:rPr>
          <w:rFonts w:hint="eastAsia" w:ascii="宋体" w:hAnsi="宋体" w:eastAsia="宋体" w:cs="Times New Roman"/>
          <w:b w:val="0"/>
          <w:color w:val="auto"/>
          <w:kern w:val="0"/>
          <w:sz w:val="30"/>
          <w:szCs w:val="30"/>
          <w:lang w:eastAsia="zh-CN"/>
        </w:rPr>
        <w:t>D、</w:t>
      </w:r>
      <w:r>
        <w:rPr>
          <w:rFonts w:hint="eastAsia" w:ascii="宋体" w:hAnsi="宋体" w:eastAsia="宋体" w:cs="Times New Roman"/>
          <w:b w:val="0"/>
          <w:color w:val="auto"/>
          <w:kern w:val="0"/>
          <w:sz w:val="30"/>
          <w:szCs w:val="30"/>
        </w:rPr>
        <w:t>汇总记账凭证</w:t>
      </w:r>
      <w:r>
        <w:rPr>
          <w:rFonts w:hint="eastAsia" w:ascii="宋体" w:hAnsi="宋体"/>
          <w:color w:val="auto"/>
          <w:kern w:val="0"/>
          <w:sz w:val="30"/>
          <w:szCs w:val="30"/>
        </w:rPr>
        <w:t xml:space="preserve">   </w:t>
      </w:r>
      <w:r>
        <w:rPr>
          <w:rFonts w:hint="eastAsia" w:ascii="宋体" w:hAnsi="宋体" w:eastAsia="宋体" w:cs="Times New Roman"/>
          <w:b w:val="0"/>
          <w:color w:val="auto"/>
          <w:kern w:val="0"/>
          <w:sz w:val="30"/>
          <w:szCs w:val="30"/>
        </w:rPr>
        <w:t>E、</w:t>
      </w:r>
      <w:r>
        <w:rPr>
          <w:rFonts w:hint="eastAsia" w:ascii="宋体" w:hAnsi="宋体" w:eastAsia="宋体" w:cs="Times New Roman"/>
          <w:b w:val="0"/>
          <w:color w:val="auto"/>
          <w:kern w:val="0"/>
          <w:sz w:val="30"/>
          <w:szCs w:val="30"/>
          <w:lang w:val="en-US" w:eastAsia="zh-CN"/>
        </w:rPr>
        <w:t>原始凭证</w:t>
      </w:r>
    </w:p>
    <w:p>
      <w:pPr>
        <w:widowControl/>
        <w:snapToGrid w:val="0"/>
        <w:rPr>
          <w:rFonts w:ascii="宋体" w:hAnsi="宋体"/>
          <w:color w:val="auto"/>
          <w:kern w:val="0"/>
          <w:sz w:val="30"/>
          <w:szCs w:val="30"/>
        </w:rPr>
      </w:pPr>
      <w:r>
        <w:rPr>
          <w:rFonts w:hint="eastAsia" w:ascii="宋体" w:hAnsi="宋体"/>
          <w:color w:val="auto"/>
          <w:kern w:val="0"/>
          <w:sz w:val="30"/>
          <w:szCs w:val="30"/>
          <w:lang w:val="en-US" w:eastAsia="zh-CN"/>
        </w:rPr>
        <w:t>24</w:t>
      </w:r>
      <w:r>
        <w:rPr>
          <w:rFonts w:hint="eastAsia" w:ascii="宋体" w:hAnsi="宋体"/>
          <w:color w:val="auto"/>
          <w:kern w:val="0"/>
          <w:sz w:val="30"/>
          <w:szCs w:val="30"/>
        </w:rPr>
        <w:t>下列账户中属于所有者权益账户的是（     BCDE    ）。</w:t>
      </w:r>
    </w:p>
    <w:p>
      <w:pPr>
        <w:widowControl/>
        <w:snapToGrid w:val="0"/>
        <w:ind w:firstLine="300" w:firstLineChars="100"/>
        <w:rPr>
          <w:rFonts w:hint="eastAsia" w:ascii="宋体" w:hAnsi="宋体"/>
          <w:color w:val="auto"/>
          <w:kern w:val="0"/>
          <w:sz w:val="30"/>
          <w:szCs w:val="30"/>
        </w:rPr>
      </w:pPr>
      <w:r>
        <w:rPr>
          <w:rFonts w:hint="eastAsia" w:ascii="宋体" w:hAnsi="宋体"/>
          <w:color w:val="auto"/>
          <w:kern w:val="0"/>
          <w:sz w:val="30"/>
          <w:szCs w:val="30"/>
        </w:rPr>
        <w:t>A、长期投资     B、实收资本     C、资本公积      D、盈余公积     E、利润分配</w:t>
      </w:r>
    </w:p>
    <w:p>
      <w:pPr>
        <w:widowControl/>
        <w:snapToGrid w:val="0"/>
        <w:rPr>
          <w:rFonts w:hint="eastAsia" w:ascii="宋体" w:hAnsi="宋体"/>
          <w:color w:val="auto"/>
          <w:kern w:val="0"/>
          <w:sz w:val="30"/>
          <w:szCs w:val="30"/>
        </w:rPr>
      </w:pPr>
      <w:r>
        <w:rPr>
          <w:rFonts w:hint="eastAsia" w:ascii="宋体" w:hAnsi="宋体"/>
          <w:color w:val="auto"/>
          <w:kern w:val="0"/>
          <w:sz w:val="30"/>
          <w:szCs w:val="30"/>
          <w:lang w:val="en-US" w:eastAsia="zh-CN"/>
        </w:rPr>
        <w:t>25、</w:t>
      </w:r>
      <w:r>
        <w:rPr>
          <w:rFonts w:hint="eastAsia" w:ascii="宋体" w:hAnsi="宋体"/>
          <w:color w:val="auto"/>
          <w:kern w:val="0"/>
          <w:sz w:val="30"/>
          <w:szCs w:val="30"/>
        </w:rPr>
        <w:t xml:space="preserve">固定资产报废会计处理中，最终的损益应作为( </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BD</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)处理。</w:t>
      </w:r>
    </w:p>
    <w:p>
      <w:pPr>
        <w:widowControl/>
        <w:snapToGrid w:val="0"/>
        <w:ind w:firstLine="300" w:firstLineChars="100"/>
        <w:rPr>
          <w:rFonts w:hint="eastAsia" w:ascii="宋体" w:hAnsi="宋体"/>
          <w:color w:val="auto"/>
          <w:kern w:val="0"/>
          <w:sz w:val="30"/>
          <w:szCs w:val="30"/>
          <w:lang w:val="en-US" w:eastAsia="zh-CN"/>
        </w:rPr>
      </w:pPr>
      <w:r>
        <w:rPr>
          <w:rFonts w:hint="eastAsia" w:ascii="宋体" w:hAnsi="宋体"/>
          <w:color w:val="auto"/>
          <w:kern w:val="0"/>
          <w:sz w:val="30"/>
          <w:szCs w:val="30"/>
          <w:lang w:eastAsia="zh-CN"/>
        </w:rPr>
        <w:t>A、</w:t>
      </w:r>
      <w:r>
        <w:rPr>
          <w:rFonts w:hint="eastAsia" w:ascii="宋体" w:hAnsi="宋体"/>
          <w:color w:val="auto"/>
          <w:kern w:val="0"/>
          <w:sz w:val="30"/>
          <w:szCs w:val="30"/>
        </w:rPr>
        <w:t>资本公积</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B、</w:t>
      </w:r>
      <w:r>
        <w:rPr>
          <w:rFonts w:hint="eastAsia" w:ascii="宋体" w:hAnsi="宋体"/>
          <w:color w:val="auto"/>
          <w:kern w:val="0"/>
          <w:sz w:val="30"/>
          <w:szCs w:val="30"/>
        </w:rPr>
        <w:t>营业外收入</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C、</w:t>
      </w:r>
      <w:r>
        <w:rPr>
          <w:rFonts w:hint="eastAsia" w:ascii="宋体" w:hAnsi="宋体"/>
          <w:color w:val="auto"/>
          <w:kern w:val="0"/>
          <w:sz w:val="30"/>
          <w:szCs w:val="30"/>
        </w:rPr>
        <w:t>其他业务收入</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lang w:eastAsia="zh-CN"/>
        </w:rPr>
        <w:t>D、</w:t>
      </w:r>
      <w:r>
        <w:rPr>
          <w:rFonts w:hint="eastAsia" w:ascii="宋体" w:hAnsi="宋体"/>
          <w:color w:val="auto"/>
          <w:kern w:val="0"/>
          <w:sz w:val="30"/>
          <w:szCs w:val="30"/>
        </w:rPr>
        <w:t>营业外支出</w:t>
      </w:r>
      <w:r>
        <w:rPr>
          <w:rFonts w:hint="eastAsia" w:ascii="宋体" w:hAnsi="宋体"/>
          <w:color w:val="auto"/>
          <w:kern w:val="0"/>
          <w:sz w:val="30"/>
          <w:szCs w:val="30"/>
          <w:lang w:val="en-US" w:eastAsia="zh-CN"/>
        </w:rPr>
        <w:t xml:space="preserve">     </w:t>
      </w:r>
      <w:r>
        <w:rPr>
          <w:rFonts w:hint="eastAsia" w:ascii="宋体" w:hAnsi="宋体"/>
          <w:color w:val="auto"/>
          <w:kern w:val="0"/>
          <w:sz w:val="30"/>
          <w:szCs w:val="30"/>
        </w:rPr>
        <w:t>E、</w:t>
      </w:r>
      <w:r>
        <w:rPr>
          <w:rFonts w:hint="eastAsia" w:ascii="宋体" w:hAnsi="宋体"/>
          <w:color w:val="auto"/>
          <w:kern w:val="0"/>
          <w:sz w:val="30"/>
          <w:szCs w:val="30"/>
          <w:lang w:val="en-US" w:eastAsia="zh-CN"/>
        </w:rPr>
        <w:t>实收资本</w:t>
      </w:r>
    </w:p>
    <w:p>
      <w:pPr>
        <w:widowControl/>
        <w:snapToGrid w:val="0"/>
        <w:rPr>
          <w:rFonts w:ascii="宋体" w:hAnsi="宋体"/>
          <w:color w:val="auto"/>
          <w:kern w:val="0"/>
          <w:sz w:val="30"/>
          <w:szCs w:val="30"/>
        </w:rPr>
      </w:pPr>
      <w:r>
        <w:rPr>
          <w:rFonts w:hint="eastAsia" w:ascii="宋体" w:hAnsi="宋体"/>
          <w:color w:val="auto"/>
          <w:kern w:val="0"/>
          <w:sz w:val="30"/>
          <w:szCs w:val="30"/>
          <w:lang w:val="en-US" w:eastAsia="zh-CN"/>
        </w:rPr>
        <w:t>26、</w:t>
      </w:r>
      <w:r>
        <w:rPr>
          <w:rFonts w:hint="eastAsia" w:ascii="宋体" w:hAnsi="宋体"/>
          <w:color w:val="auto"/>
          <w:kern w:val="0"/>
          <w:sz w:val="30"/>
          <w:szCs w:val="30"/>
        </w:rPr>
        <w:t>某车间领用材料一批，价值36 000元，直接用于产品生产，做会计分录时，应使用的会计科目有（CD ）。</w:t>
      </w:r>
    </w:p>
    <w:p>
      <w:pPr>
        <w:widowControl/>
        <w:snapToGrid w:val="0"/>
        <w:ind w:firstLine="300" w:firstLineChars="100"/>
        <w:rPr>
          <w:rFonts w:hint="default" w:ascii="宋体" w:hAnsi="宋体"/>
          <w:color w:val="auto"/>
          <w:kern w:val="0"/>
          <w:sz w:val="30"/>
          <w:szCs w:val="30"/>
          <w:lang w:val="en-US" w:eastAsia="zh-CN"/>
        </w:rPr>
      </w:pPr>
      <w:r>
        <w:rPr>
          <w:rFonts w:hint="eastAsia" w:ascii="宋体" w:hAnsi="宋体"/>
          <w:color w:val="auto"/>
          <w:kern w:val="0"/>
          <w:sz w:val="30"/>
          <w:szCs w:val="30"/>
        </w:rPr>
        <w:t>A、制造费用      B、在途物资     C、原材料    D、生产成本    E、库存商品</w:t>
      </w:r>
    </w:p>
    <w:p>
      <w:pPr>
        <w:widowControl/>
        <w:snapToGrid w:val="0"/>
        <w:ind w:firstLine="300" w:firstLineChars="100"/>
        <w:rPr>
          <w:rFonts w:hint="default" w:ascii="宋体" w:hAnsi="宋体"/>
          <w:color w:val="auto"/>
          <w:kern w:val="0"/>
          <w:sz w:val="30"/>
          <w:szCs w:val="30"/>
          <w:lang w:val="en-US" w:eastAsia="zh-CN"/>
        </w:rPr>
      </w:pPr>
    </w:p>
    <w:p>
      <w:pPr>
        <w:tabs>
          <w:tab w:val="left" w:pos="720"/>
          <w:tab w:val="left" w:pos="1582"/>
        </w:tabs>
        <w:rPr>
          <w:rFonts w:ascii="黑体" w:hAnsi="黑体" w:eastAsia="黑体" w:cs="黑体"/>
          <w:color w:val="auto"/>
          <w:sz w:val="30"/>
          <w:szCs w:val="30"/>
        </w:rPr>
      </w:pPr>
      <w:r>
        <w:rPr>
          <w:rFonts w:hint="eastAsia" w:ascii="黑体" w:hAnsi="Arial" w:eastAsia="黑体" w:cs="Arial"/>
          <w:color w:val="auto"/>
          <w:sz w:val="30"/>
          <w:szCs w:val="30"/>
        </w:rPr>
        <w:t>三、</w:t>
      </w:r>
      <w:r>
        <w:rPr>
          <w:rFonts w:hint="eastAsia" w:ascii="黑体" w:hAnsi="黑体" w:eastAsia="黑体" w:cs="黑体"/>
          <w:color w:val="auto"/>
          <w:sz w:val="30"/>
          <w:szCs w:val="30"/>
        </w:rPr>
        <w:t>简答题</w:t>
      </w:r>
    </w:p>
    <w:p>
      <w:pPr>
        <w:snapToGrid w:val="0"/>
        <w:rPr>
          <w:rFonts w:hint="eastAsia"/>
          <w:color w:val="auto"/>
          <w:sz w:val="30"/>
          <w:szCs w:val="30"/>
        </w:rPr>
      </w:pPr>
      <w:r>
        <w:rPr>
          <w:rFonts w:hint="eastAsia"/>
          <w:color w:val="auto"/>
          <w:sz w:val="30"/>
          <w:szCs w:val="30"/>
        </w:rPr>
        <w:t>1、试述复式记账法及其特点。</w:t>
      </w:r>
    </w:p>
    <w:p>
      <w:pPr>
        <w:snapToGrid w:val="0"/>
        <w:rPr>
          <w:rFonts w:hint="eastAsia"/>
          <w:color w:val="auto"/>
          <w:sz w:val="30"/>
          <w:szCs w:val="30"/>
        </w:rPr>
      </w:pPr>
      <w:r>
        <w:rPr>
          <w:rFonts w:hint="eastAsia"/>
          <w:color w:val="auto"/>
          <w:sz w:val="30"/>
          <w:szCs w:val="30"/>
        </w:rPr>
        <w:t>复式记账法是以会计恒等式为依据，对发生的每一项经济业务，都要以相等的金额，同时在相互联系的两个或两个以上账户中进行记录的记账方法。其特点是可以反映经济业务的来龙去脉以及经济活动的过程和结果，并能对记录的结果进行试算平衡，以检查账户记录是否正确。</w:t>
      </w:r>
    </w:p>
    <w:p>
      <w:pPr>
        <w:snapToGrid w:val="0"/>
        <w:rPr>
          <w:rFonts w:hint="eastAsia"/>
          <w:color w:val="auto"/>
          <w:sz w:val="30"/>
          <w:szCs w:val="30"/>
        </w:rPr>
      </w:pPr>
      <w:r>
        <w:rPr>
          <w:rFonts w:hint="eastAsia"/>
          <w:color w:val="auto"/>
          <w:sz w:val="30"/>
          <w:szCs w:val="30"/>
        </w:rPr>
        <w:t>2、试述未达账项及产生未达账项的情况。</w:t>
      </w:r>
    </w:p>
    <w:p>
      <w:pPr>
        <w:snapToGrid w:val="0"/>
        <w:rPr>
          <w:rFonts w:hint="eastAsia"/>
          <w:color w:val="auto"/>
          <w:sz w:val="30"/>
          <w:szCs w:val="30"/>
        </w:rPr>
      </w:pPr>
      <w:r>
        <w:rPr>
          <w:rFonts w:hint="eastAsia"/>
          <w:color w:val="auto"/>
          <w:sz w:val="30"/>
          <w:szCs w:val="30"/>
        </w:rPr>
        <w:t>未达账项是指在企业与银行之间，由于结算凭证传递的时间差，而造成的一方已经入账、而另一方因未收到结算凭证尚未入账的款项。未达账项有以下两大类型四种情况：</w:t>
      </w:r>
    </w:p>
    <w:p>
      <w:pPr>
        <w:snapToGrid w:val="0"/>
        <w:rPr>
          <w:rFonts w:hint="eastAsia"/>
          <w:color w:val="auto"/>
          <w:sz w:val="30"/>
          <w:szCs w:val="30"/>
        </w:rPr>
      </w:pPr>
      <w:r>
        <w:rPr>
          <w:rFonts w:hint="eastAsia"/>
          <w:color w:val="auto"/>
          <w:sz w:val="30"/>
          <w:szCs w:val="30"/>
        </w:rPr>
        <w:t>（1）企业已收款入账，而银行尚未收款入账；（2）企业已付款入账，而银行尚未付款入账；（3）银行已收款入账，而企业尚未收款入账；（4）银行已付款入账，而企业尚未付款入账。</w:t>
      </w:r>
    </w:p>
    <w:p>
      <w:pPr>
        <w:snapToGrid w:val="0"/>
        <w:rPr>
          <w:rFonts w:hint="eastAsia"/>
          <w:color w:val="auto"/>
          <w:sz w:val="30"/>
          <w:szCs w:val="30"/>
        </w:rPr>
      </w:pPr>
      <w:r>
        <w:rPr>
          <w:rFonts w:hint="eastAsia"/>
          <w:color w:val="auto"/>
          <w:sz w:val="30"/>
          <w:szCs w:val="30"/>
        </w:rPr>
        <w:t>3、试述会计核算方法及其种类。</w:t>
      </w:r>
    </w:p>
    <w:p>
      <w:pPr>
        <w:snapToGrid w:val="0"/>
        <w:rPr>
          <w:rFonts w:hint="eastAsia"/>
          <w:color w:val="auto"/>
          <w:sz w:val="30"/>
          <w:szCs w:val="30"/>
        </w:rPr>
      </w:pPr>
      <w:r>
        <w:rPr>
          <w:rFonts w:hint="eastAsia"/>
          <w:color w:val="auto"/>
          <w:sz w:val="30"/>
          <w:szCs w:val="30"/>
        </w:rPr>
        <w:t>会计核算方法是对会计对象（会计要素）进行完整的、连续的、系统地反映和监督所应用的方法，主要包括设置会计科目和账户、复式记账、填制和审核凭证、登记账簿、成本计算、财产清查、编制财务会计报表七种方法。</w:t>
      </w:r>
    </w:p>
    <w:p>
      <w:pPr>
        <w:widowControl/>
        <w:jc w:val="left"/>
        <w:rPr>
          <w:rFonts w:hint="eastAsia"/>
          <w:color w:val="auto"/>
          <w:sz w:val="30"/>
          <w:szCs w:val="30"/>
        </w:rPr>
      </w:pPr>
      <w:r>
        <w:rPr>
          <w:rFonts w:hint="eastAsia"/>
          <w:color w:val="auto"/>
          <w:sz w:val="30"/>
          <w:szCs w:val="30"/>
          <w:lang w:val="en-US" w:eastAsia="zh-CN"/>
        </w:rPr>
        <w:t>4</w:t>
      </w:r>
      <w:r>
        <w:rPr>
          <w:rFonts w:hint="eastAsia"/>
          <w:color w:val="auto"/>
          <w:sz w:val="30"/>
          <w:szCs w:val="30"/>
        </w:rPr>
        <w:t>、如何理解销项税额和进项税额。</w:t>
      </w:r>
    </w:p>
    <w:p>
      <w:pPr>
        <w:ind w:firstLine="600" w:firstLineChars="200"/>
        <w:rPr>
          <w:rFonts w:hint="eastAsia" w:ascii="宋体" w:hAnsi="宋体"/>
          <w:color w:val="auto"/>
          <w:sz w:val="30"/>
          <w:szCs w:val="30"/>
        </w:rPr>
      </w:pPr>
      <w:r>
        <w:rPr>
          <w:rFonts w:hint="eastAsia" w:ascii="宋体" w:hAnsi="宋体"/>
          <w:color w:val="auto"/>
          <w:sz w:val="30"/>
          <w:szCs w:val="30"/>
        </w:rPr>
        <w:t>(1)销项税额是纳税人根据实现的计税销售额和规定的税率计算出来的，并向购买方收取的增值税税额。</w:t>
      </w:r>
    </w:p>
    <w:p>
      <w:pPr>
        <w:ind w:firstLine="600" w:firstLineChars="200"/>
        <w:rPr>
          <w:rFonts w:hint="eastAsia" w:ascii="宋体" w:hAnsi="宋体"/>
          <w:color w:val="auto"/>
          <w:sz w:val="30"/>
          <w:szCs w:val="30"/>
        </w:rPr>
      </w:pPr>
      <w:r>
        <w:rPr>
          <w:rFonts w:hint="eastAsia" w:ascii="宋体" w:hAnsi="宋体"/>
          <w:color w:val="auto"/>
          <w:sz w:val="30"/>
          <w:szCs w:val="30"/>
        </w:rPr>
        <w:t>(2)进项税额是纳税人因购进货物或应税劳务所支付或负担的增值税税额。</w:t>
      </w:r>
    </w:p>
    <w:p>
      <w:pPr>
        <w:snapToGrid w:val="0"/>
        <w:rPr>
          <w:rFonts w:hint="eastAsia"/>
          <w:color w:val="auto"/>
          <w:sz w:val="30"/>
          <w:szCs w:val="30"/>
        </w:rPr>
      </w:pPr>
      <w:r>
        <w:rPr>
          <w:rFonts w:hint="eastAsia" w:ascii="宋体" w:hAnsi="宋体"/>
          <w:color w:val="auto"/>
          <w:sz w:val="30"/>
          <w:szCs w:val="30"/>
        </w:rPr>
        <w:t>(3)两者关系是，在一项购销活动中，销售方销售货物的销项税额就是购买方购进货物的进项税额。并不是所有的进项税额都可以从销项税额中抵扣的，当购进的货物或应税劳务不是用于增值税应税项目时，纳税人支付的增值税税额则不能抵扣。</w:t>
      </w:r>
    </w:p>
    <w:p>
      <w:pPr>
        <w:snapToGrid w:val="0"/>
        <w:rPr>
          <w:rFonts w:hint="eastAsia"/>
          <w:color w:val="auto"/>
          <w:sz w:val="30"/>
          <w:szCs w:val="30"/>
        </w:rPr>
      </w:pPr>
      <w:r>
        <w:rPr>
          <w:rFonts w:hint="eastAsia"/>
          <w:color w:val="auto"/>
          <w:sz w:val="30"/>
          <w:szCs w:val="30"/>
          <w:lang w:val="en-US" w:eastAsia="zh-CN"/>
        </w:rPr>
        <w:t>5</w:t>
      </w:r>
      <w:r>
        <w:rPr>
          <w:rFonts w:hint="eastAsia"/>
          <w:color w:val="auto"/>
          <w:sz w:val="30"/>
          <w:szCs w:val="30"/>
        </w:rPr>
        <w:t>、试述会计科目与账户的联系和区别。</w:t>
      </w:r>
    </w:p>
    <w:p>
      <w:pPr>
        <w:snapToGrid w:val="0"/>
        <w:rPr>
          <w:rFonts w:hint="eastAsia"/>
          <w:color w:val="auto"/>
          <w:sz w:val="30"/>
          <w:szCs w:val="30"/>
        </w:rPr>
      </w:pPr>
      <w:r>
        <w:rPr>
          <w:rFonts w:hint="eastAsia"/>
          <w:color w:val="auto"/>
          <w:sz w:val="30"/>
          <w:szCs w:val="30"/>
        </w:rPr>
        <w:t xml:space="preserve">    会计科目，简称科目，是对会计对象要素的具体内容进行科学分类的名称。账户是根据会计科目设置的、具有一定格式和结构、用以分类反映会计要素增减变动情况及其结果的载体。</w:t>
      </w:r>
    </w:p>
    <w:p>
      <w:pPr>
        <w:snapToGrid w:val="0"/>
        <w:rPr>
          <w:rFonts w:hint="eastAsia"/>
          <w:color w:val="auto"/>
          <w:sz w:val="30"/>
          <w:szCs w:val="30"/>
        </w:rPr>
      </w:pPr>
      <w:r>
        <w:rPr>
          <w:rFonts w:hint="eastAsia"/>
          <w:color w:val="auto"/>
          <w:sz w:val="30"/>
          <w:szCs w:val="30"/>
        </w:rPr>
        <w:t>它们之间既有联系又有区别。会计科目与账户都是对会计对象具体内容的科学分类，两者口径一致、性质相同，会计科目是账户的名称，也是设置账户的依据，账户是会计科目的具体运用。没有会计科目，账户便失去了设置的依据；没有账户，就无法发挥会计科目的作用。</w:t>
      </w:r>
    </w:p>
    <w:p>
      <w:pPr>
        <w:snapToGrid w:val="0"/>
        <w:rPr>
          <w:rFonts w:hint="eastAsia"/>
          <w:color w:val="auto"/>
          <w:sz w:val="30"/>
          <w:szCs w:val="30"/>
        </w:rPr>
      </w:pPr>
      <w:r>
        <w:rPr>
          <w:rFonts w:hint="eastAsia"/>
          <w:color w:val="auto"/>
          <w:sz w:val="30"/>
          <w:szCs w:val="30"/>
        </w:rPr>
        <w:t>两者的区别是：会计科目仅仅是账户的名称，不存在结构；而账户则具有一定的格式和结构。</w:t>
      </w:r>
    </w:p>
    <w:p>
      <w:pPr>
        <w:snapToGrid w:val="0"/>
        <w:rPr>
          <w:rFonts w:hint="eastAsia"/>
          <w:color w:val="auto"/>
          <w:sz w:val="30"/>
          <w:szCs w:val="30"/>
        </w:rPr>
      </w:pPr>
      <w:r>
        <w:rPr>
          <w:rFonts w:hint="eastAsia"/>
          <w:color w:val="auto"/>
          <w:sz w:val="30"/>
          <w:szCs w:val="30"/>
          <w:lang w:val="en-US" w:eastAsia="zh-CN"/>
        </w:rPr>
        <w:t>6、</w:t>
      </w:r>
      <w:r>
        <w:rPr>
          <w:rFonts w:hint="eastAsia"/>
          <w:color w:val="auto"/>
          <w:sz w:val="30"/>
          <w:szCs w:val="30"/>
          <w:lang w:eastAsia="zh-CN"/>
        </w:rPr>
        <w:t>简述财务会计报告的定义及其主要内容</w:t>
      </w:r>
      <w:r>
        <w:rPr>
          <w:rFonts w:hint="eastAsia"/>
          <w:color w:val="auto"/>
          <w:sz w:val="30"/>
          <w:szCs w:val="30"/>
        </w:rPr>
        <w:t>。</w:t>
      </w:r>
    </w:p>
    <w:p>
      <w:pPr>
        <w:snapToGrid w:val="0"/>
        <w:rPr>
          <w:rFonts w:hint="eastAsia"/>
          <w:color w:val="auto"/>
          <w:sz w:val="30"/>
          <w:szCs w:val="30"/>
          <w:lang w:val="en-US" w:eastAsia="zh-CN"/>
        </w:rPr>
      </w:pPr>
      <w:r>
        <w:rPr>
          <w:rFonts w:hint="eastAsia"/>
          <w:color w:val="auto"/>
          <w:sz w:val="30"/>
          <w:szCs w:val="30"/>
          <w:lang w:val="en-US" w:eastAsia="zh-CN"/>
        </w:rPr>
        <w:t>财务会计报告是企业对外提供的反映企业财务状况、经营成果与现金流量的书面文件。</w:t>
      </w:r>
    </w:p>
    <w:p>
      <w:pPr>
        <w:snapToGrid w:val="0"/>
        <w:rPr>
          <w:rFonts w:hint="eastAsia"/>
          <w:color w:val="auto"/>
          <w:sz w:val="30"/>
          <w:szCs w:val="30"/>
          <w:lang w:val="en-US" w:eastAsia="zh-CN"/>
        </w:rPr>
      </w:pPr>
      <w:r>
        <w:rPr>
          <w:rFonts w:hint="eastAsia"/>
          <w:color w:val="auto"/>
          <w:sz w:val="30"/>
          <w:szCs w:val="30"/>
          <w:lang w:val="en-US" w:eastAsia="zh-CN"/>
        </w:rPr>
        <w:t>其主要内容：包括对外报送的财务报表、附注和其他需要披露的资料。</w:t>
      </w:r>
    </w:p>
    <w:p>
      <w:pPr>
        <w:snapToGrid w:val="0"/>
        <w:rPr>
          <w:rFonts w:hint="eastAsia"/>
          <w:color w:val="auto"/>
          <w:sz w:val="30"/>
          <w:szCs w:val="30"/>
        </w:rPr>
      </w:pPr>
      <w:r>
        <w:rPr>
          <w:rFonts w:hint="eastAsia"/>
          <w:color w:val="auto"/>
          <w:sz w:val="30"/>
          <w:szCs w:val="30"/>
          <w:lang w:val="en-US" w:eastAsia="zh-CN"/>
        </w:rPr>
        <w:t>7</w:t>
      </w:r>
      <w:r>
        <w:rPr>
          <w:rFonts w:hint="eastAsia"/>
          <w:color w:val="auto"/>
          <w:sz w:val="30"/>
          <w:szCs w:val="30"/>
        </w:rPr>
        <w:t>、试述财产清查的意义。</w:t>
      </w:r>
    </w:p>
    <w:p>
      <w:pPr>
        <w:snapToGrid w:val="0"/>
        <w:rPr>
          <w:rFonts w:hint="eastAsia"/>
          <w:color w:val="auto"/>
          <w:sz w:val="30"/>
          <w:szCs w:val="30"/>
        </w:rPr>
      </w:pPr>
      <w:r>
        <w:rPr>
          <w:rFonts w:hint="eastAsia"/>
          <w:color w:val="auto"/>
          <w:sz w:val="30"/>
          <w:szCs w:val="30"/>
        </w:rPr>
        <w:t>（1）通过财产清查，可促使财产物资保管人员加强责任感，保证各项财产的安全完整；</w:t>
      </w:r>
    </w:p>
    <w:p>
      <w:pPr>
        <w:snapToGrid w:val="0"/>
        <w:rPr>
          <w:rFonts w:hint="eastAsia"/>
          <w:color w:val="auto"/>
          <w:sz w:val="30"/>
          <w:szCs w:val="30"/>
        </w:rPr>
      </w:pPr>
      <w:r>
        <w:rPr>
          <w:rFonts w:hint="eastAsia"/>
          <w:color w:val="auto"/>
          <w:sz w:val="30"/>
          <w:szCs w:val="30"/>
        </w:rPr>
        <w:t>（2）通过财产清查，可以查清账存与实存的情况，提高会计资料的质量，保证会计资料的真实、完整；</w:t>
      </w:r>
    </w:p>
    <w:p>
      <w:pPr>
        <w:snapToGrid w:val="0"/>
        <w:rPr>
          <w:rFonts w:hint="eastAsia"/>
          <w:color w:val="auto"/>
          <w:sz w:val="30"/>
          <w:szCs w:val="30"/>
        </w:rPr>
      </w:pPr>
      <w:r>
        <w:rPr>
          <w:rFonts w:hint="eastAsia"/>
          <w:color w:val="auto"/>
          <w:sz w:val="30"/>
          <w:szCs w:val="30"/>
        </w:rPr>
        <w:t>（3）通过财产清查，可以揭示财产物资的使用情况，可促进企业改善经营管理，挖掘各项财产的潜力，加速资金周转；</w:t>
      </w:r>
    </w:p>
    <w:p>
      <w:pPr>
        <w:snapToGrid w:val="0"/>
        <w:rPr>
          <w:rFonts w:hint="eastAsia"/>
          <w:color w:val="auto"/>
          <w:sz w:val="30"/>
          <w:szCs w:val="30"/>
        </w:rPr>
      </w:pPr>
      <w:r>
        <w:rPr>
          <w:rFonts w:hint="eastAsia"/>
          <w:color w:val="auto"/>
          <w:sz w:val="30"/>
          <w:szCs w:val="30"/>
        </w:rPr>
        <w:t>（4）通过财产清查，可促使财务人员加强自律，保证财经纪律和结算纪律的执行。</w:t>
      </w:r>
    </w:p>
    <w:p>
      <w:pPr>
        <w:snapToGrid w:val="0"/>
        <w:rPr>
          <w:rFonts w:hint="default" w:ascii="宋体" w:hAnsi="宋体" w:eastAsia="宋体"/>
          <w:bCs/>
          <w:color w:val="auto"/>
          <w:sz w:val="30"/>
          <w:szCs w:val="30"/>
          <w:lang w:val="en-US" w:eastAsia="zh-CN"/>
        </w:rPr>
      </w:pPr>
      <w:r>
        <w:rPr>
          <w:rFonts w:hint="eastAsia"/>
          <w:color w:val="auto"/>
          <w:sz w:val="30"/>
          <w:szCs w:val="30"/>
          <w:lang w:val="en-US" w:eastAsia="zh-CN"/>
        </w:rPr>
        <w:t>8</w:t>
      </w:r>
      <w:r>
        <w:rPr>
          <w:rFonts w:hint="eastAsia"/>
          <w:color w:val="auto"/>
          <w:sz w:val="30"/>
          <w:szCs w:val="30"/>
        </w:rPr>
        <w:t>、</w:t>
      </w:r>
      <w:r>
        <w:rPr>
          <w:rFonts w:hint="eastAsia"/>
          <w:color w:val="auto"/>
          <w:sz w:val="30"/>
          <w:szCs w:val="30"/>
          <w:lang w:val="en-US" w:eastAsia="zh-CN"/>
        </w:rPr>
        <w:t>简述</w:t>
      </w:r>
      <w:r>
        <w:rPr>
          <w:rFonts w:hint="eastAsia" w:ascii="宋体" w:hAnsi="宋体"/>
          <w:bCs/>
          <w:color w:val="auto"/>
          <w:sz w:val="30"/>
          <w:szCs w:val="30"/>
        </w:rPr>
        <w:t>科目汇总表</w:t>
      </w:r>
      <w:r>
        <w:rPr>
          <w:rFonts w:hint="eastAsia" w:ascii="宋体" w:hAnsi="宋体"/>
          <w:bCs/>
          <w:color w:val="auto"/>
          <w:sz w:val="30"/>
          <w:szCs w:val="30"/>
          <w:lang w:val="en-US" w:eastAsia="zh-CN"/>
        </w:rPr>
        <w:t>及其编制方法。</w:t>
      </w:r>
    </w:p>
    <w:p>
      <w:pPr>
        <w:snapToGrid w:val="0"/>
        <w:ind w:firstLine="450" w:firstLineChars="150"/>
        <w:rPr>
          <w:rFonts w:hint="eastAsia" w:ascii="宋体" w:hAnsi="宋体"/>
          <w:bCs/>
          <w:color w:val="auto"/>
          <w:sz w:val="30"/>
          <w:szCs w:val="30"/>
        </w:rPr>
      </w:pPr>
      <w:r>
        <w:rPr>
          <w:rFonts w:hint="eastAsia" w:ascii="宋体" w:hAnsi="宋体"/>
          <w:bCs/>
          <w:color w:val="auto"/>
          <w:sz w:val="30"/>
          <w:szCs w:val="30"/>
        </w:rPr>
        <w:t>科目汇总表即根据一定时期内的全部记账凭证按总账科目进行汇总，据以计算出每一总账科目的本期借方发生额合计和贷方发生额合计，作为登记总分类账依据的凭证。</w:t>
      </w:r>
    </w:p>
    <w:p>
      <w:pPr>
        <w:snapToGrid w:val="0"/>
        <w:ind w:firstLine="450" w:firstLineChars="150"/>
        <w:rPr>
          <w:rFonts w:hint="eastAsia" w:ascii="宋体" w:hAnsi="宋体" w:eastAsia="宋体"/>
          <w:bCs/>
          <w:color w:val="auto"/>
          <w:sz w:val="30"/>
          <w:szCs w:val="30"/>
          <w:lang w:eastAsia="zh-CN"/>
        </w:rPr>
      </w:pPr>
      <w:r>
        <w:rPr>
          <w:rFonts w:hint="eastAsia" w:ascii="宋体" w:hAnsi="宋体"/>
          <w:bCs/>
          <w:color w:val="auto"/>
          <w:sz w:val="30"/>
          <w:szCs w:val="30"/>
          <w:lang w:val="en-US" w:eastAsia="zh-CN"/>
        </w:rPr>
        <w:t>编制方法：</w:t>
      </w:r>
      <w:r>
        <w:rPr>
          <w:rFonts w:hint="eastAsia" w:ascii="宋体" w:hAnsi="宋体"/>
          <w:bCs/>
          <w:color w:val="auto"/>
          <w:sz w:val="30"/>
          <w:szCs w:val="30"/>
        </w:rPr>
        <w:t>根据业务量大小可每5天、10天、15天、一个月汇总一次</w:t>
      </w:r>
      <w:r>
        <w:rPr>
          <w:rFonts w:hint="eastAsia" w:ascii="宋体" w:hAnsi="宋体"/>
          <w:bCs/>
          <w:color w:val="auto"/>
          <w:sz w:val="30"/>
          <w:szCs w:val="30"/>
          <w:lang w:eastAsia="zh-CN"/>
        </w:rPr>
        <w:t>。</w:t>
      </w:r>
    </w:p>
    <w:p>
      <w:pPr>
        <w:snapToGrid w:val="0"/>
        <w:ind w:firstLine="450" w:firstLineChars="150"/>
        <w:rPr>
          <w:rFonts w:hint="eastAsia" w:ascii="宋体" w:hAnsi="宋体"/>
          <w:bCs/>
          <w:color w:val="auto"/>
          <w:sz w:val="30"/>
          <w:szCs w:val="30"/>
        </w:rPr>
      </w:pPr>
      <w:r>
        <w:rPr>
          <w:rFonts w:hint="eastAsia" w:ascii="宋体" w:hAnsi="宋体"/>
          <w:bCs/>
          <w:color w:val="auto"/>
          <w:sz w:val="30"/>
          <w:szCs w:val="30"/>
        </w:rPr>
        <w:t>（1）将一定时期内的全部记账凭证，按照总账科目名称分类，逐一分别汇总出每一个总账科目的本期借方发生额合计和贷方发生额合计，登记到科目汇总表中；</w:t>
      </w:r>
    </w:p>
    <w:p>
      <w:pPr>
        <w:snapToGrid w:val="0"/>
        <w:ind w:firstLine="450" w:firstLineChars="150"/>
        <w:rPr>
          <w:rFonts w:hint="eastAsia"/>
          <w:color w:val="auto"/>
          <w:sz w:val="30"/>
          <w:szCs w:val="30"/>
          <w:lang w:val="en-US" w:eastAsia="zh-CN"/>
        </w:rPr>
      </w:pPr>
      <w:r>
        <w:rPr>
          <w:rFonts w:hint="eastAsia" w:ascii="宋体" w:hAnsi="宋体"/>
          <w:bCs/>
          <w:color w:val="auto"/>
          <w:sz w:val="30"/>
          <w:szCs w:val="30"/>
        </w:rPr>
        <w:t>（2）根据“有借必有贷，借贷必相等”的记账规则，检查全部总账科目的借方发生额合计数与全部总账科目的贷方发生额合计数是否相等。</w:t>
      </w:r>
    </w:p>
    <w:p>
      <w:pPr>
        <w:snapToGrid w:val="0"/>
        <w:rPr>
          <w:rFonts w:hint="eastAsia"/>
          <w:color w:val="auto"/>
          <w:sz w:val="30"/>
          <w:szCs w:val="30"/>
        </w:rPr>
      </w:pPr>
      <w:r>
        <w:rPr>
          <w:rFonts w:hint="eastAsia"/>
          <w:color w:val="auto"/>
          <w:sz w:val="30"/>
          <w:szCs w:val="30"/>
          <w:lang w:val="en-US" w:eastAsia="zh-CN"/>
        </w:rPr>
        <w:t>9、</w:t>
      </w:r>
      <w:r>
        <w:rPr>
          <w:rFonts w:hint="eastAsia"/>
          <w:color w:val="auto"/>
          <w:sz w:val="30"/>
          <w:szCs w:val="30"/>
        </w:rPr>
        <w:t>试述科目汇总表会计核算组织程序的优缺点及适用范围。</w:t>
      </w:r>
    </w:p>
    <w:p>
      <w:pPr>
        <w:snapToGrid w:val="0"/>
        <w:rPr>
          <w:rFonts w:hint="eastAsia"/>
          <w:color w:val="auto"/>
          <w:sz w:val="30"/>
          <w:szCs w:val="30"/>
        </w:rPr>
      </w:pPr>
      <w:r>
        <w:rPr>
          <w:rFonts w:hint="eastAsia"/>
          <w:color w:val="auto"/>
          <w:sz w:val="30"/>
          <w:szCs w:val="30"/>
        </w:rPr>
        <w:t>（1）优点：① 可简化登记总账的工作量； ② 可通过编表试算本期发生额是否平衡； ③ 编表方法简便易学。</w:t>
      </w:r>
    </w:p>
    <w:p>
      <w:pPr>
        <w:snapToGrid w:val="0"/>
        <w:rPr>
          <w:rFonts w:hint="eastAsia"/>
          <w:color w:val="auto"/>
          <w:sz w:val="30"/>
          <w:szCs w:val="30"/>
        </w:rPr>
      </w:pPr>
      <w:r>
        <w:rPr>
          <w:rFonts w:hint="eastAsia"/>
          <w:color w:val="auto"/>
          <w:sz w:val="30"/>
          <w:szCs w:val="30"/>
        </w:rPr>
        <w:t>（2）缺点：① 在总账中不能反映经济业务的内容；② 在总账中不能反映科目的对应关系，不便核对科目。</w:t>
      </w:r>
    </w:p>
    <w:p>
      <w:pPr>
        <w:snapToGrid w:val="0"/>
        <w:rPr>
          <w:rFonts w:hint="default"/>
          <w:color w:val="auto"/>
          <w:sz w:val="30"/>
          <w:szCs w:val="30"/>
          <w:lang w:val="en-US" w:eastAsia="zh-CN"/>
        </w:rPr>
      </w:pPr>
      <w:r>
        <w:rPr>
          <w:rFonts w:hint="eastAsia"/>
          <w:color w:val="auto"/>
          <w:sz w:val="30"/>
          <w:szCs w:val="30"/>
          <w:lang w:val="en-US" w:eastAsia="zh-CN"/>
        </w:rPr>
        <w:t>（3）适用范围：规模较大，记账凭证较多的单位。</w:t>
      </w:r>
    </w:p>
    <w:p>
      <w:pPr>
        <w:snapToGrid w:val="0"/>
        <w:rPr>
          <w:rFonts w:hint="eastAsia"/>
          <w:color w:val="auto"/>
          <w:sz w:val="30"/>
          <w:szCs w:val="30"/>
          <w:lang w:val="en-US" w:eastAsia="zh-CN"/>
        </w:rPr>
      </w:pPr>
      <w:r>
        <w:rPr>
          <w:rFonts w:hint="eastAsia"/>
          <w:color w:val="auto"/>
          <w:sz w:val="30"/>
          <w:szCs w:val="30"/>
          <w:lang w:val="en-US" w:eastAsia="zh-CN"/>
        </w:rPr>
        <w:t>10、简述现金日记账的登记内容与登记方法。</w:t>
      </w:r>
    </w:p>
    <w:p>
      <w:pPr>
        <w:snapToGrid w:val="0"/>
        <w:rPr>
          <w:rFonts w:hint="eastAsia"/>
          <w:color w:val="auto"/>
          <w:sz w:val="30"/>
          <w:szCs w:val="30"/>
          <w:lang w:val="en-US" w:eastAsia="zh-CN"/>
        </w:rPr>
      </w:pPr>
      <w:r>
        <w:rPr>
          <w:rFonts w:hint="eastAsia"/>
          <w:color w:val="auto"/>
          <w:sz w:val="30"/>
          <w:szCs w:val="30"/>
          <w:lang w:val="en-US" w:eastAsia="zh-CN"/>
        </w:rPr>
        <w:t xml:space="preserve">登记内容：现金的收入（增加）、支出（减少）及余额情况。  </w:t>
      </w:r>
    </w:p>
    <w:p>
      <w:pPr>
        <w:snapToGrid w:val="0"/>
        <w:rPr>
          <w:rFonts w:hint="eastAsia"/>
          <w:color w:val="auto"/>
          <w:sz w:val="30"/>
          <w:szCs w:val="30"/>
          <w:lang w:val="en-US" w:eastAsia="zh-CN"/>
        </w:rPr>
      </w:pPr>
      <w:r>
        <w:rPr>
          <w:rFonts w:hint="eastAsia"/>
          <w:color w:val="auto"/>
          <w:sz w:val="30"/>
          <w:szCs w:val="30"/>
          <w:lang w:val="en-US" w:eastAsia="zh-CN"/>
        </w:rPr>
        <w:t>登记方法：由出纳员依据审核无误的收款凭证、付款凭证逐日逐笔顺序登记，并随时结出账面余额。</w:t>
      </w:r>
    </w:p>
    <w:p>
      <w:pPr>
        <w:snapToGrid w:val="0"/>
        <w:rPr>
          <w:rFonts w:hint="eastAsia"/>
          <w:color w:val="auto"/>
          <w:sz w:val="30"/>
          <w:szCs w:val="30"/>
          <w:lang w:val="en-US" w:eastAsia="zh-CN"/>
        </w:rPr>
      </w:pPr>
      <w:r>
        <w:rPr>
          <w:rFonts w:hint="eastAsia"/>
          <w:color w:val="auto"/>
          <w:sz w:val="30"/>
          <w:szCs w:val="30"/>
          <w:lang w:val="en-US" w:eastAsia="zh-CN"/>
        </w:rPr>
        <w:t>11、补充登记法的适用范围及方法步骤。</w:t>
      </w:r>
    </w:p>
    <w:p>
      <w:pPr>
        <w:snapToGrid w:val="0"/>
        <w:rPr>
          <w:rFonts w:hint="eastAsia"/>
          <w:color w:val="auto"/>
          <w:sz w:val="30"/>
          <w:szCs w:val="30"/>
          <w:lang w:val="en-US" w:eastAsia="zh-CN"/>
        </w:rPr>
      </w:pPr>
      <w:r>
        <w:rPr>
          <w:rFonts w:hint="eastAsia"/>
          <w:color w:val="auto"/>
          <w:sz w:val="30"/>
          <w:szCs w:val="30"/>
          <w:lang w:val="en-US" w:eastAsia="zh-CN"/>
        </w:rPr>
        <w:t>（1）适用范围：当记账以后，发现记账凭证应借、应贷账户虽然正确，但所列金额小于应列金额，而致使有关账簿记录发生错误时，就应采用补充登记法予以更正。</w:t>
      </w:r>
    </w:p>
    <w:p>
      <w:pPr>
        <w:snapToGrid w:val="0"/>
        <w:rPr>
          <w:rFonts w:hint="eastAsia" w:ascii="宋体" w:hAnsi="宋体"/>
          <w:color w:val="auto"/>
          <w:kern w:val="0"/>
          <w:sz w:val="30"/>
          <w:szCs w:val="30"/>
          <w:lang w:val="en-US" w:eastAsia="zh-CN"/>
        </w:rPr>
      </w:pPr>
      <w:r>
        <w:rPr>
          <w:rFonts w:hint="eastAsia"/>
          <w:color w:val="auto"/>
          <w:sz w:val="30"/>
          <w:szCs w:val="30"/>
          <w:lang w:val="en-US" w:eastAsia="zh-CN"/>
        </w:rPr>
        <w:t>（2）方法：将少记金额用蓝字填制一张与原错误记账凭证科目名称和方向一致的记账凭证，并用蓝字据以登记入账，以补足少记的金额。</w:t>
      </w:r>
    </w:p>
    <w:sectPr>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义启手写体">
    <w:panose1 w:val="02010601030101010101"/>
    <w:charset w:val="80"/>
    <w:family w:val="auto"/>
    <w:pitch w:val="default"/>
    <w:sig w:usb0="800002BF" w:usb1="184F6CF8" w:usb2="00000012" w:usb3="00000000" w:csb0="00020001"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970BA"/>
    <w:rsid w:val="00042E85"/>
    <w:rsid w:val="000839E1"/>
    <w:rsid w:val="00103677"/>
    <w:rsid w:val="00115D33"/>
    <w:rsid w:val="0019004E"/>
    <w:rsid w:val="001958E8"/>
    <w:rsid w:val="00224F4D"/>
    <w:rsid w:val="00294C40"/>
    <w:rsid w:val="002D42B5"/>
    <w:rsid w:val="00351C96"/>
    <w:rsid w:val="003C0A9A"/>
    <w:rsid w:val="004F6756"/>
    <w:rsid w:val="00502BE3"/>
    <w:rsid w:val="00540822"/>
    <w:rsid w:val="00573F1F"/>
    <w:rsid w:val="00583764"/>
    <w:rsid w:val="00616CC4"/>
    <w:rsid w:val="00642665"/>
    <w:rsid w:val="006D799B"/>
    <w:rsid w:val="00734906"/>
    <w:rsid w:val="007448B8"/>
    <w:rsid w:val="00762A59"/>
    <w:rsid w:val="00846F0B"/>
    <w:rsid w:val="008704C4"/>
    <w:rsid w:val="008D3CB8"/>
    <w:rsid w:val="008F2D53"/>
    <w:rsid w:val="00912E80"/>
    <w:rsid w:val="00A956B8"/>
    <w:rsid w:val="00AB1EEE"/>
    <w:rsid w:val="00AC3E61"/>
    <w:rsid w:val="00AF7BBB"/>
    <w:rsid w:val="00B27427"/>
    <w:rsid w:val="00CB641B"/>
    <w:rsid w:val="00D442B1"/>
    <w:rsid w:val="00DC3841"/>
    <w:rsid w:val="00E76D74"/>
    <w:rsid w:val="00EB3AF9"/>
    <w:rsid w:val="00EE0829"/>
    <w:rsid w:val="00F27B02"/>
    <w:rsid w:val="00F970BA"/>
    <w:rsid w:val="0F255D4A"/>
    <w:rsid w:val="1FC42654"/>
    <w:rsid w:val="392412C0"/>
    <w:rsid w:val="471314DE"/>
    <w:rsid w:val="4B9C28C9"/>
    <w:rsid w:val="51E02553"/>
    <w:rsid w:val="5EEA1BF3"/>
    <w:rsid w:val="6AE17BD9"/>
    <w:rsid w:val="75E10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sz w:val="18"/>
      <w:szCs w:val="18"/>
    </w:rPr>
  </w:style>
  <w:style w:type="character" w:customStyle="1" w:styleId="8">
    <w:name w:val="页脚 Char"/>
    <w:basedOn w:val="6"/>
    <w:link w:val="3"/>
    <w:qFormat/>
    <w:uiPriority w:val="99"/>
    <w:rPr>
      <w:rFonts w:ascii="Times New Roman" w:hAnsi="Times New Roman" w:eastAsia="宋体" w:cs="Times New Roman"/>
      <w:sz w:val="18"/>
      <w:szCs w:val="18"/>
    </w:rPr>
  </w:style>
  <w:style w:type="paragraph" w:customStyle="1" w:styleId="9">
    <w:name w:val="楷体"/>
    <w:basedOn w:val="1"/>
    <w:qFormat/>
    <w:uiPriority w:val="0"/>
    <w:pPr>
      <w:spacing w:line="315" w:lineRule="exact"/>
      <w:ind w:firstLine="420" w:firstLineChars="200"/>
    </w:pPr>
    <w:rPr>
      <w:rFonts w:eastAsia="楷体_GB231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Pages>
  <Words>901</Words>
  <Characters>5138</Characters>
  <Lines>42</Lines>
  <Paragraphs>12</Paragraphs>
  <TotalTime>2</TotalTime>
  <ScaleCrop>false</ScaleCrop>
  <LinksUpToDate>false</LinksUpToDate>
  <CharactersWithSpaces>6027</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2020-05-23T15:01:00Z</dcterms:created>
  <dc:creator>xb21cn</dc:creator>
  <cp:lastModifiedBy>晨小晨</cp:lastModifiedBy>
  <dcterms:modified xsi:type="dcterms:W3CDTF">2021-06-10T06:41:58Z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3BA1B05BA2CD4147AC757470FCD66E6E</vt:lpwstr>
  </property>
</Properties>
</file>