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一、</w:t>
      </w:r>
      <w:r>
        <w:rPr>
          <w:rFonts w:hint="eastAsia" w:ascii="仿宋" w:hAnsi="仿宋" w:eastAsia="仿宋" w:cs="仿宋"/>
          <w:sz w:val="36"/>
          <w:szCs w:val="36"/>
          <w:highlight w:val="none"/>
        </w:rPr>
        <w:t>企业发展战略</w:t>
      </w:r>
      <w:r>
        <w:rPr>
          <w:rFonts w:hint="eastAsia" w:ascii="仿宋" w:hAnsi="仿宋" w:eastAsia="仿宋" w:cs="仿宋"/>
          <w:sz w:val="36"/>
          <w:szCs w:val="36"/>
          <w:highlight w:val="none"/>
        </w:rPr>
        <w:t>概念</w:t>
      </w:r>
      <w:r>
        <w:rPr>
          <w:rFonts w:hint="eastAsia" w:ascii="仿宋" w:hAnsi="仿宋" w:eastAsia="仿宋" w:cs="仿宋"/>
          <w:sz w:val="36"/>
          <w:szCs w:val="36"/>
          <w:highlight w:val="none"/>
          <w:lang w:eastAsia="zh-CN"/>
        </w:rPr>
        <w:t>：</w:t>
      </w:r>
      <w:r>
        <w:rPr>
          <w:rFonts w:hint="eastAsia" w:ascii="仿宋" w:hAnsi="仿宋" w:eastAsia="仿宋" w:cs="仿宋"/>
          <w:sz w:val="36"/>
          <w:szCs w:val="36"/>
        </w:rPr>
        <w:t>指</w:t>
      </w:r>
      <w:r>
        <w:rPr>
          <w:rFonts w:hint="eastAsia" w:ascii="仿宋" w:hAnsi="仿宋" w:eastAsia="仿宋" w:cs="仿宋"/>
          <w:sz w:val="36"/>
          <w:szCs w:val="36"/>
          <w:lang w:eastAsia="zh-CN"/>
        </w:rPr>
        <w:t>企业为了保障其生存与发展而作出的具有长远性、全局性的谋划</w:t>
      </w:r>
      <w:r>
        <w:rPr>
          <w:rFonts w:hint="eastAsia" w:ascii="仿宋" w:hAnsi="仿宋" w:eastAsia="仿宋" w:cs="仿宋"/>
          <w:sz w:val="36"/>
          <w:szCs w:val="36"/>
        </w:rPr>
        <w:t>。</w:t>
      </w:r>
    </w:p>
    <w:p>
      <w:pPr>
        <w:ind w:firstLine="720" w:firstLineChars="200"/>
        <w:rPr>
          <w:rFonts w:hint="eastAsia" w:ascii="仿宋" w:hAnsi="仿宋" w:eastAsia="仿宋" w:cs="仿宋"/>
          <w:sz w:val="36"/>
          <w:szCs w:val="36"/>
        </w:rPr>
      </w:pPr>
      <w:r>
        <w:rPr>
          <w:rFonts w:hint="eastAsia" w:ascii="仿宋" w:hAnsi="仿宋" w:eastAsia="仿宋" w:cs="仿宋"/>
          <w:sz w:val="36"/>
          <w:szCs w:val="36"/>
          <w:highlight w:val="none"/>
          <w:lang w:val="en-US" w:eastAsia="zh-CN"/>
        </w:rPr>
        <w:t>二、</w:t>
      </w:r>
      <w:r>
        <w:rPr>
          <w:rFonts w:hint="eastAsia" w:ascii="仿宋" w:hAnsi="仿宋" w:eastAsia="仿宋" w:cs="仿宋"/>
          <w:sz w:val="36"/>
          <w:szCs w:val="36"/>
          <w:highlight w:val="none"/>
        </w:rPr>
        <w:t>制定企业发展发展战略规划时应该考虑的方面</w:t>
      </w:r>
      <w:r>
        <w:rPr>
          <w:rFonts w:hint="eastAsia" w:ascii="仿宋" w:hAnsi="仿宋" w:eastAsia="仿宋" w:cs="仿宋"/>
          <w:sz w:val="36"/>
          <w:szCs w:val="36"/>
          <w:highlight w:val="none"/>
          <w:lang w:eastAsia="zh-CN"/>
        </w:rPr>
        <w:t>：</w:t>
      </w:r>
      <w:r>
        <w:rPr>
          <w:rFonts w:hint="eastAsia" w:ascii="仿宋" w:hAnsi="仿宋" w:eastAsia="仿宋" w:cs="仿宋"/>
          <w:sz w:val="36"/>
          <w:szCs w:val="36"/>
        </w:rPr>
        <w:t>1、企业远景2、企业经营环境分析3、企业使命与目的4、企业优势和劣势5、企业目标6、企业文化与价值观7、企业战略实施计划8、组织行动9、报告与沟通制度。</w:t>
      </w:r>
    </w:p>
    <w:p>
      <w:pPr>
        <w:ind w:firstLine="720" w:firstLineChars="200"/>
        <w:rPr>
          <w:rFonts w:hint="eastAsia" w:ascii="仿宋" w:hAnsi="仿宋" w:eastAsia="仿宋" w:cs="仿宋"/>
          <w:sz w:val="36"/>
          <w:szCs w:val="36"/>
        </w:rPr>
      </w:pPr>
      <w:r>
        <w:rPr>
          <w:rFonts w:hint="eastAsia" w:ascii="仿宋" w:hAnsi="仿宋" w:eastAsia="仿宋" w:cs="仿宋"/>
          <w:sz w:val="36"/>
          <w:szCs w:val="36"/>
          <w:highlight w:val="none"/>
          <w:lang w:val="en-US" w:eastAsia="zh-CN"/>
        </w:rPr>
        <w:t>三、</w:t>
      </w:r>
      <w:r>
        <w:rPr>
          <w:rFonts w:hint="eastAsia" w:ascii="仿宋" w:hAnsi="仿宋" w:eastAsia="仿宋" w:cs="仿宋"/>
          <w:sz w:val="36"/>
          <w:szCs w:val="36"/>
          <w:highlight w:val="none"/>
        </w:rPr>
        <w:t>企业远景</w:t>
      </w:r>
      <w:r>
        <w:rPr>
          <w:rFonts w:hint="eastAsia" w:ascii="仿宋" w:hAnsi="仿宋" w:eastAsia="仿宋" w:cs="仿宋"/>
          <w:sz w:val="36"/>
          <w:szCs w:val="36"/>
          <w:highlight w:val="none"/>
        </w:rPr>
        <w:t>概念</w:t>
      </w:r>
      <w:r>
        <w:rPr>
          <w:rFonts w:hint="eastAsia" w:ascii="仿宋" w:hAnsi="仿宋" w:eastAsia="仿宋" w:cs="仿宋"/>
          <w:sz w:val="36"/>
          <w:szCs w:val="36"/>
          <w:highlight w:val="none"/>
          <w:lang w:eastAsia="zh-CN"/>
        </w:rPr>
        <w:t>：</w:t>
      </w:r>
      <w:r>
        <w:rPr>
          <w:rFonts w:hint="eastAsia" w:ascii="仿宋" w:hAnsi="仿宋" w:eastAsia="仿宋" w:cs="仿宋"/>
          <w:sz w:val="36"/>
          <w:szCs w:val="36"/>
        </w:rPr>
        <w:t>指企业对自身未来发展前景的描述，它体现了企业的基本价值准则。</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四、</w:t>
      </w:r>
      <w:r>
        <w:rPr>
          <w:rFonts w:hint="eastAsia" w:ascii="仿宋" w:hAnsi="仿宋" w:eastAsia="仿宋" w:cs="仿宋"/>
          <w:sz w:val="36"/>
          <w:szCs w:val="36"/>
          <w:highlight w:val="none"/>
        </w:rPr>
        <w:t>目标设定的作用</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为了明确企业前进的方向。</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五、</w:t>
      </w:r>
      <w:r>
        <w:rPr>
          <w:rFonts w:hint="eastAsia" w:ascii="仿宋" w:hAnsi="仿宋" w:eastAsia="仿宋" w:cs="仿宋"/>
          <w:sz w:val="36"/>
          <w:szCs w:val="36"/>
          <w:highlight w:val="none"/>
        </w:rPr>
        <w:t>企业文化的概念</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企业的共同价值体系，源于企业价值观。</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六、</w:t>
      </w:r>
      <w:r>
        <w:rPr>
          <w:rFonts w:hint="eastAsia" w:ascii="仿宋" w:hAnsi="仿宋" w:eastAsia="仿宋" w:cs="仿宋"/>
          <w:sz w:val="36"/>
          <w:szCs w:val="36"/>
          <w:highlight w:val="none"/>
        </w:rPr>
        <w:t>企业承担社会责任意义具体表现</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1.满足公众利益；2.增加企业利润；3.承担道德义务；4.企业自觉行为的形成；5.为社会发展做出更大的贡献；6.责任感逐步形成；7.符合股东利益；8.塑造良好形象。</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七、</w:t>
      </w:r>
      <w:r>
        <w:rPr>
          <w:rFonts w:hint="eastAsia" w:ascii="仿宋" w:hAnsi="仿宋" w:eastAsia="仿宋" w:cs="仿宋"/>
          <w:sz w:val="36"/>
          <w:szCs w:val="36"/>
          <w:highlight w:val="none"/>
        </w:rPr>
        <w:t>企业履行社会责任的原则</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1.综合效益原则；2.公平与正义原则；3.可持续发展原则。</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八、</w:t>
      </w:r>
      <w:r>
        <w:rPr>
          <w:rFonts w:hint="eastAsia" w:ascii="仿宋" w:hAnsi="仿宋" w:eastAsia="仿宋" w:cs="仿宋"/>
          <w:sz w:val="36"/>
          <w:szCs w:val="36"/>
          <w:highlight w:val="none"/>
        </w:rPr>
        <w:t>个人价值观的概念</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一个人对自己的人生价值所持有的观点、看法和追求。</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九、</w:t>
      </w:r>
      <w:r>
        <w:rPr>
          <w:rFonts w:hint="eastAsia" w:ascii="仿宋" w:hAnsi="仿宋" w:eastAsia="仿宋" w:cs="仿宋"/>
          <w:sz w:val="36"/>
          <w:szCs w:val="36"/>
          <w:highlight w:val="none"/>
        </w:rPr>
        <w:t>时间管理的四个步骤</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1梳理明确目标；2.制定行动计划；3.分清轻重缓急；4.合理安排时间。</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w:t>
      </w:r>
      <w:r>
        <w:rPr>
          <w:rFonts w:hint="eastAsia" w:ascii="仿宋" w:hAnsi="仿宋" w:eastAsia="仿宋" w:cs="仿宋"/>
          <w:sz w:val="36"/>
          <w:szCs w:val="36"/>
          <w:highlight w:val="none"/>
        </w:rPr>
        <w:t>优秀员工的包括哪些素质</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1.工作努力；2.诚实；3.积极的态度；4.幽默感；5.善于解决问题；6.有经验；7.工作质量高；8.可靠。</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十一、</w:t>
      </w:r>
      <w:r>
        <w:rPr>
          <w:rFonts w:hint="eastAsia" w:ascii="仿宋" w:hAnsi="仿宋" w:eastAsia="仿宋" w:cs="仿宋"/>
          <w:sz w:val="36"/>
          <w:szCs w:val="36"/>
          <w:highlight w:val="none"/>
        </w:rPr>
        <w:t>企业战略规划的基本程序</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1.确定企业任务；2.确定战略业务单位；3.向每个战略业务单位配置资源；4。规划新业务。</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十二、</w:t>
      </w:r>
      <w:r>
        <w:rPr>
          <w:rFonts w:hint="eastAsia" w:ascii="仿宋" w:hAnsi="仿宋" w:eastAsia="仿宋" w:cs="仿宋"/>
          <w:sz w:val="36"/>
          <w:szCs w:val="36"/>
          <w:highlight w:val="none"/>
        </w:rPr>
        <w:t>确定企业任务考虑的关键要素</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1.企业的历史；2.所有者和管理当局目前的偏好和希望选择的方向；3.市场环境变化会对企业任务的选择形成影响；4.企业的资源状况能否保证企业的任务完成；5.企业的特有能力要得到更好的发挥。</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十三、</w:t>
      </w:r>
      <w:r>
        <w:rPr>
          <w:rFonts w:hint="eastAsia" w:ascii="仿宋" w:hAnsi="仿宋" w:eastAsia="仿宋" w:cs="仿宋"/>
          <w:sz w:val="36"/>
          <w:szCs w:val="36"/>
          <w:highlight w:val="none"/>
        </w:rPr>
        <w:t>市场细分的概念</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根据消费者和用户的需求及购买行为的差异性，把具有异质性需求的整体市场化分为若干需求大体相同的小市场的过程。</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十四、</w:t>
      </w:r>
      <w:r>
        <w:rPr>
          <w:rFonts w:hint="eastAsia" w:ascii="仿宋" w:hAnsi="仿宋" w:eastAsia="仿宋" w:cs="仿宋"/>
          <w:sz w:val="36"/>
          <w:szCs w:val="36"/>
          <w:highlight w:val="none"/>
        </w:rPr>
        <w:t>市场细分的目的</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当企业研制开发一种新产品时，为产品设计提供依据；2.当企业准备把某种已在经营的产品打入新市场时，为选择新市场和制定相应的营销策略提供依据；3.当企业现有市场出现竞争者，或经营出现问题时，为探索市场变化，制定新的营销策略提供依据。</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十五、</w:t>
      </w:r>
      <w:r>
        <w:rPr>
          <w:rFonts w:hint="eastAsia" w:ascii="仿宋" w:hAnsi="仿宋" w:eastAsia="仿宋" w:cs="仿宋"/>
          <w:sz w:val="36"/>
          <w:szCs w:val="36"/>
          <w:highlight w:val="none"/>
        </w:rPr>
        <w:t>市场细分的依据</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1.消费者市场细分依据：（1）地理细分；（2）人口细分；（3）心里细分；（4）行为细分；2.生产者市场细分依据：地理特征、追求的利益和产品的使用率、人口变量、经营变量、用户的个性特征。</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十六、</w:t>
      </w:r>
      <w:r>
        <w:rPr>
          <w:rFonts w:hint="eastAsia" w:ascii="仿宋" w:hAnsi="仿宋" w:eastAsia="仿宋" w:cs="仿宋"/>
          <w:sz w:val="36"/>
          <w:szCs w:val="36"/>
          <w:highlight w:val="none"/>
        </w:rPr>
        <w:t>评价市场细分考虑的因素</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1.细分市场的规模和发展前景；2.细分市场结构的吸引力；3.公司的目标和资源。</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十七、</w:t>
      </w:r>
      <w:r>
        <w:rPr>
          <w:rFonts w:hint="eastAsia" w:ascii="仿宋" w:hAnsi="仿宋" w:eastAsia="仿宋" w:cs="仿宋"/>
          <w:sz w:val="36"/>
          <w:szCs w:val="36"/>
          <w:highlight w:val="none"/>
        </w:rPr>
        <w:t>市场营销组合策略</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产品策略、价格策略、渠道策略、促销策略。</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十八、</w:t>
      </w:r>
      <w:r>
        <w:rPr>
          <w:rFonts w:hint="eastAsia" w:ascii="仿宋" w:hAnsi="仿宋" w:eastAsia="仿宋" w:cs="仿宋"/>
          <w:sz w:val="36"/>
          <w:szCs w:val="36"/>
          <w:highlight w:val="none"/>
        </w:rPr>
        <w:t>产品生命周期</w:t>
      </w:r>
      <w:r>
        <w:rPr>
          <w:rFonts w:hint="eastAsia" w:ascii="仿宋" w:hAnsi="仿宋" w:eastAsia="仿宋" w:cs="仿宋"/>
          <w:sz w:val="36"/>
          <w:szCs w:val="36"/>
          <w:highlight w:val="none"/>
        </w:rPr>
        <w:t>的阶段特点</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介绍期、成长期、成熟期、衰退期。</w:t>
      </w:r>
    </w:p>
    <w:p>
      <w:pPr>
        <w:ind w:firstLine="720" w:firstLineChars="200"/>
        <w:rPr>
          <w:rFonts w:hint="eastAsia" w:ascii="仿宋" w:hAnsi="仿宋" w:eastAsia="仿宋" w:cs="仿宋"/>
          <w:sz w:val="36"/>
          <w:szCs w:val="36"/>
          <w:highlight w:val="none"/>
        </w:rPr>
      </w:pPr>
      <w:r>
        <w:rPr>
          <w:rFonts w:hint="eastAsia" w:ascii="仿宋" w:hAnsi="仿宋" w:eastAsia="仿宋" w:cs="仿宋"/>
          <w:sz w:val="36"/>
          <w:szCs w:val="36"/>
          <w:highlight w:val="none"/>
          <w:lang w:val="en-US" w:eastAsia="zh-CN"/>
        </w:rPr>
        <w:t>十九、</w:t>
      </w:r>
      <w:r>
        <w:rPr>
          <w:rFonts w:hint="eastAsia" w:ascii="仿宋" w:hAnsi="仿宋" w:eastAsia="仿宋" w:cs="仿宋"/>
          <w:sz w:val="36"/>
          <w:szCs w:val="36"/>
          <w:highlight w:val="none"/>
        </w:rPr>
        <w:t>促销</w:t>
      </w:r>
      <w:r>
        <w:rPr>
          <w:rFonts w:hint="eastAsia" w:ascii="仿宋" w:hAnsi="仿宋" w:eastAsia="仿宋" w:cs="仿宋"/>
          <w:sz w:val="36"/>
          <w:szCs w:val="36"/>
          <w:highlight w:val="none"/>
        </w:rPr>
        <w:t>的概念</w:t>
      </w:r>
      <w:r>
        <w:rPr>
          <w:rFonts w:hint="eastAsia" w:ascii="仿宋" w:hAnsi="仿宋" w:eastAsia="仿宋" w:cs="仿宋"/>
          <w:sz w:val="36"/>
          <w:szCs w:val="36"/>
          <w:highlight w:val="none"/>
          <w:lang w:eastAsia="zh-CN"/>
        </w:rPr>
        <w:t>：</w:t>
      </w:r>
      <w:r>
        <w:rPr>
          <w:rFonts w:hint="eastAsia" w:ascii="仿宋" w:hAnsi="仿宋" w:eastAsia="仿宋" w:cs="仿宋"/>
          <w:sz w:val="36"/>
          <w:szCs w:val="36"/>
        </w:rPr>
        <w:t>企业对顾客进行的信息沟通活动，通过向顾客传递企业产品的有关信息，</w:t>
      </w:r>
      <w:r>
        <w:rPr>
          <w:rFonts w:hint="eastAsia" w:ascii="仿宋" w:hAnsi="仿宋" w:eastAsia="仿宋" w:cs="仿宋"/>
          <w:sz w:val="36"/>
          <w:szCs w:val="36"/>
          <w:lang w:eastAsia="zh-CN"/>
        </w:rPr>
        <w:t>影响和帮助顾客进行购买选择的活动</w:t>
      </w:r>
      <w:r>
        <w:rPr>
          <w:rFonts w:hint="eastAsia" w:ascii="仿宋" w:hAnsi="仿宋" w:eastAsia="仿宋" w:cs="仿宋"/>
          <w:sz w:val="36"/>
          <w:szCs w:val="36"/>
        </w:rPr>
        <w:t>。</w:t>
      </w:r>
    </w:p>
    <w:p>
      <w:pPr>
        <w:ind w:firstLine="720" w:firstLineChars="200"/>
        <w:rPr>
          <w:rFonts w:hint="eastAsia" w:ascii="仿宋" w:hAnsi="仿宋" w:eastAsia="仿宋" w:cs="仿宋"/>
          <w:sz w:val="36"/>
          <w:szCs w:val="36"/>
          <w:highlight w:val="none"/>
          <w:lang w:eastAsia="zh-CN"/>
        </w:rPr>
      </w:pPr>
      <w:r>
        <w:rPr>
          <w:rFonts w:hint="eastAsia" w:ascii="仿宋" w:hAnsi="仿宋" w:eastAsia="仿宋" w:cs="仿宋"/>
          <w:sz w:val="36"/>
          <w:szCs w:val="36"/>
          <w:highlight w:val="none"/>
          <w:lang w:val="en-US" w:eastAsia="zh-CN"/>
        </w:rPr>
        <w:t>二十、</w:t>
      </w:r>
      <w:r>
        <w:rPr>
          <w:rFonts w:hint="eastAsia" w:ascii="仿宋" w:hAnsi="仿宋" w:eastAsia="仿宋" w:cs="仿宋"/>
          <w:sz w:val="36"/>
          <w:szCs w:val="36"/>
          <w:highlight w:val="none"/>
        </w:rPr>
        <w:t>客户关系维护的步骤</w:t>
      </w:r>
      <w:r>
        <w:rPr>
          <w:rFonts w:hint="eastAsia" w:ascii="仿宋" w:hAnsi="仿宋" w:eastAsia="仿宋" w:cs="仿宋"/>
          <w:sz w:val="36"/>
          <w:szCs w:val="36"/>
          <w:highlight w:val="none"/>
          <w:lang w:eastAsia="zh-CN"/>
        </w:rPr>
        <w:t>：</w:t>
      </w:r>
      <w:r>
        <w:rPr>
          <w:rFonts w:hint="eastAsia" w:ascii="仿宋" w:hAnsi="仿宋" w:eastAsia="仿宋" w:cs="仿宋"/>
          <w:sz w:val="36"/>
          <w:szCs w:val="36"/>
          <w:lang w:val="en-US" w:eastAsia="zh-CN"/>
        </w:rPr>
        <w:t>1.收集客户的详细资料，进行差异化分析；2.了解客户的产品需求，提升客户满意度；3.分析客户对企业的价值，采取不同的维护策略；4.加强与客户的沟通，提高客户忠诚度</w:t>
      </w:r>
      <w:r>
        <w:rPr>
          <w:rFonts w:hint="eastAsia" w:ascii="仿宋" w:hAnsi="仿宋" w:eastAsia="仿宋" w:cs="仿宋"/>
          <w:sz w:val="36"/>
          <w:szCs w:val="36"/>
        </w:rPr>
        <w:t>。</w:t>
      </w:r>
    </w:p>
    <w:p>
      <w:pPr>
        <w:ind w:firstLine="720" w:firstLineChars="200"/>
        <w:rPr>
          <w:rFonts w:hint="eastAsia" w:ascii="仿宋" w:hAnsi="仿宋" w:eastAsia="仿宋" w:cs="仿宋"/>
          <w:sz w:val="36"/>
          <w:szCs w:val="36"/>
        </w:rPr>
      </w:pPr>
      <w:r>
        <w:rPr>
          <w:rFonts w:hint="eastAsia" w:ascii="仿宋" w:hAnsi="仿宋" w:eastAsia="仿宋" w:cs="仿宋"/>
          <w:sz w:val="36"/>
          <w:szCs w:val="36"/>
          <w:highlight w:val="none"/>
          <w:lang w:val="en-US" w:eastAsia="zh-CN"/>
        </w:rPr>
        <w:t>二十一、</w:t>
      </w:r>
      <w:r>
        <w:rPr>
          <w:rFonts w:hint="eastAsia" w:ascii="仿宋" w:hAnsi="仿宋" w:eastAsia="仿宋" w:cs="仿宋"/>
          <w:sz w:val="36"/>
          <w:szCs w:val="36"/>
          <w:highlight w:val="none"/>
        </w:rPr>
        <w:t>处理投拆的步骤</w:t>
      </w:r>
      <w:r>
        <w:rPr>
          <w:rFonts w:hint="eastAsia" w:ascii="仿宋" w:hAnsi="仿宋" w:eastAsia="仿宋" w:cs="仿宋"/>
          <w:sz w:val="36"/>
          <w:szCs w:val="36"/>
          <w:highlight w:val="none"/>
          <w:lang w:eastAsia="zh-CN"/>
        </w:rPr>
        <w:t>：</w:t>
      </w:r>
      <w:r>
        <w:rPr>
          <w:rFonts w:hint="eastAsia" w:ascii="仿宋" w:hAnsi="仿宋" w:eastAsia="仿宋" w:cs="仿宋"/>
          <w:sz w:val="36"/>
          <w:szCs w:val="36"/>
          <w:lang w:eastAsia="zh-CN"/>
        </w:rPr>
        <w:t>一、聆听客户直至他气消；二、表示同情，换位思考，然后再确认细节；三、拿出解决问题的办法；四、确认解决问题的时间；五、给客户回电并确认产品已送出；六、让投诉变得容易</w:t>
      </w:r>
      <w:r>
        <w:rPr>
          <w:rFonts w:hint="eastAsia" w:ascii="仿宋" w:hAnsi="仿宋" w:eastAsia="仿宋" w:cs="仿宋"/>
          <w:sz w:val="36"/>
          <w:szCs w:val="36"/>
        </w:rPr>
        <w:t>。</w:t>
      </w:r>
    </w:p>
    <w:p>
      <w:pPr>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二十二、</w:t>
      </w:r>
      <w:bookmarkStart w:id="0" w:name="_GoBack"/>
      <w:bookmarkEnd w:id="0"/>
      <w:r>
        <w:rPr>
          <w:rFonts w:hint="eastAsia" w:ascii="仿宋" w:hAnsi="仿宋" w:eastAsia="仿宋" w:cs="仿宋"/>
          <w:sz w:val="36"/>
          <w:szCs w:val="36"/>
          <w:highlight w:val="none"/>
        </w:rPr>
        <w:t>主要绩效考评的方法</w:t>
      </w:r>
      <w:r>
        <w:rPr>
          <w:rFonts w:hint="eastAsia" w:ascii="仿宋" w:hAnsi="仿宋" w:eastAsia="仿宋" w:cs="仿宋"/>
          <w:sz w:val="36"/>
          <w:szCs w:val="36"/>
          <w:highlight w:val="none"/>
          <w:lang w:eastAsia="zh-CN"/>
        </w:rPr>
        <w:t>：</w:t>
      </w:r>
      <w:r>
        <w:rPr>
          <w:rFonts w:hint="eastAsia" w:ascii="仿宋" w:hAnsi="仿宋" w:eastAsia="仿宋" w:cs="仿宋"/>
          <w:sz w:val="36"/>
          <w:szCs w:val="36"/>
          <w:highlight w:val="none"/>
          <w:lang w:val="en-US" w:eastAsia="zh-CN"/>
        </w:rPr>
        <w:t>1.书面描述法；2.关键事件法；3.评分表法；4.行为定位评分法；5.多人比较法。</w:t>
      </w:r>
    </w:p>
    <w:p>
      <w:pPr>
        <w:ind w:firstLine="720" w:firstLineChars="200"/>
        <w:rPr>
          <w:rFonts w:hint="eastAsia" w:ascii="仿宋" w:hAnsi="仿宋" w:eastAsia="仿宋" w:cs="仿宋"/>
          <w:sz w:val="36"/>
          <w:szCs w:val="36"/>
        </w:rPr>
      </w:pPr>
      <w:r>
        <w:rPr>
          <w:rFonts w:hint="eastAsia" w:ascii="仿宋" w:hAnsi="仿宋" w:eastAsia="仿宋" w:cs="仿宋"/>
          <w:sz w:val="36"/>
          <w:szCs w:val="36"/>
          <w:highlight w:val="none"/>
          <w:lang w:val="en-US" w:eastAsia="zh-CN"/>
        </w:rPr>
        <w:t>二十三、顾客满意：</w:t>
      </w:r>
      <w:r>
        <w:rPr>
          <w:rFonts w:hint="eastAsia" w:ascii="仿宋" w:hAnsi="仿宋" w:eastAsia="仿宋" w:cs="仿宋"/>
          <w:sz w:val="36"/>
          <w:szCs w:val="36"/>
        </w:rPr>
        <w:t>企业通过市场营销的运作与管理所要实现的市场营销目标。</w:t>
      </w:r>
    </w:p>
    <w:p>
      <w:pPr>
        <w:tabs>
          <w:tab w:val="left" w:pos="720"/>
          <w:tab w:val="left" w:pos="1582"/>
        </w:tabs>
        <w:ind w:firstLine="720" w:firstLineChars="200"/>
        <w:rPr>
          <w:rFonts w:hint="eastAsia" w:ascii="仿宋" w:hAnsi="仿宋" w:eastAsia="仿宋" w:cs="仿宋"/>
          <w:sz w:val="36"/>
          <w:szCs w:val="36"/>
        </w:rPr>
      </w:pPr>
      <w:r>
        <w:rPr>
          <w:rFonts w:hint="eastAsia" w:ascii="仿宋" w:hAnsi="仿宋" w:eastAsia="仿宋" w:cs="仿宋"/>
          <w:sz w:val="36"/>
          <w:szCs w:val="36"/>
          <w:highlight w:val="none"/>
          <w:lang w:val="en-US" w:eastAsia="zh-CN"/>
        </w:rPr>
        <w:t>二十四、深度营销：</w:t>
      </w:r>
      <w:r>
        <w:rPr>
          <w:rFonts w:hint="eastAsia" w:ascii="仿宋" w:hAnsi="仿宋" w:eastAsia="仿宋" w:cs="仿宋"/>
          <w:sz w:val="36"/>
          <w:szCs w:val="36"/>
        </w:rPr>
        <w:t>以企业和顾客之间的深度沟通、认同为目标，从关心人的显性需求转向关心人的隐性需求的一种新型的、互动的、更加人性化的营销新模式。</w:t>
      </w:r>
    </w:p>
    <w:p>
      <w:pPr>
        <w:tabs>
          <w:tab w:val="left" w:pos="720"/>
          <w:tab w:val="left" w:pos="1582"/>
        </w:tabs>
        <w:ind w:firstLine="720" w:firstLineChars="200"/>
        <w:rPr>
          <w:rFonts w:hint="eastAsia" w:ascii="仿宋" w:hAnsi="仿宋" w:eastAsia="仿宋" w:cs="仿宋"/>
          <w:sz w:val="36"/>
          <w:szCs w:val="36"/>
          <w:highlight w:val="none"/>
          <w:lang w:val="en-US" w:eastAsia="zh-CN"/>
        </w:rPr>
      </w:pPr>
      <w:r>
        <w:rPr>
          <w:rFonts w:hint="eastAsia" w:ascii="仿宋" w:hAnsi="仿宋" w:eastAsia="仿宋" w:cs="仿宋"/>
          <w:sz w:val="36"/>
          <w:szCs w:val="36"/>
          <w:highlight w:val="none"/>
          <w:lang w:val="en-US" w:eastAsia="zh-CN"/>
        </w:rPr>
        <w:t>二十五、效用：</w:t>
      </w:r>
      <w:r>
        <w:rPr>
          <w:rFonts w:hint="eastAsia" w:ascii="仿宋" w:hAnsi="仿宋" w:eastAsia="仿宋" w:cs="仿宋"/>
          <w:sz w:val="36"/>
          <w:szCs w:val="36"/>
          <w:lang w:eastAsia="zh-CN"/>
        </w:rPr>
        <w:t>消费者对产品满足其需要的</w:t>
      </w:r>
      <w:r>
        <w:rPr>
          <w:rFonts w:hint="eastAsia" w:ascii="仿宋" w:hAnsi="仿宋" w:eastAsia="仿宋" w:cs="仿宋"/>
          <w:sz w:val="36"/>
          <w:szCs w:val="36"/>
          <w:lang w:val="en-US" w:eastAsia="zh-CN"/>
        </w:rPr>
        <w:t>整体能力</w:t>
      </w:r>
      <w:r>
        <w:rPr>
          <w:rFonts w:hint="eastAsia" w:ascii="仿宋" w:hAnsi="仿宋" w:eastAsia="仿宋" w:cs="仿宋"/>
          <w:sz w:val="36"/>
          <w:szCs w:val="36"/>
          <w:lang w:eastAsia="zh-CN"/>
        </w:rPr>
        <w:t>的评价，对于不同的产品和服务，效用的评价指标不尽一致。</w:t>
      </w:r>
      <w:r>
        <w:rPr>
          <w:rFonts w:hint="eastAsia" w:ascii="仿宋" w:hAnsi="仿宋" w:eastAsia="仿宋" w:cs="仿宋"/>
          <w:sz w:val="36"/>
          <w:szCs w:val="36"/>
        </w:rPr>
        <w:t xml:space="preserve">        </w:t>
      </w:r>
    </w:p>
    <w:p>
      <w:pPr>
        <w:rPr>
          <w:rFonts w:hint="eastAsia" w:ascii="仿宋" w:hAnsi="仿宋" w:eastAsia="仿宋" w:cs="仿宋"/>
          <w:sz w:val="36"/>
          <w:szCs w:val="36"/>
        </w:rPr>
      </w:pPr>
    </w:p>
    <w:p>
      <w:pPr>
        <w:rPr>
          <w:rFonts w:hint="eastAsia" w:ascii="仿宋" w:hAnsi="仿宋" w:eastAsia="仿宋" w:cs="仿宋"/>
          <w:sz w:val="36"/>
          <w:szCs w:val="36"/>
        </w:rPr>
      </w:pPr>
    </w:p>
    <w:p>
      <w:pPr>
        <w:rPr>
          <w:rFonts w:hint="eastAsia" w:ascii="仿宋" w:hAnsi="仿宋" w:eastAsia="仿宋" w:cs="仿宋"/>
          <w:sz w:val="36"/>
          <w:szCs w:val="36"/>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E96"/>
    <w:rsid w:val="000A7833"/>
    <w:rsid w:val="00141665"/>
    <w:rsid w:val="003A1367"/>
    <w:rsid w:val="004412F1"/>
    <w:rsid w:val="00675E96"/>
    <w:rsid w:val="00C24144"/>
    <w:rsid w:val="00C86474"/>
    <w:rsid w:val="0DDA4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266</Words>
  <Characters>272</Characters>
  <Lines>17</Lines>
  <Paragraphs>14</Paragraphs>
  <TotalTime>2</TotalTime>
  <ScaleCrop>false</ScaleCrop>
  <LinksUpToDate>false</LinksUpToDate>
  <CharactersWithSpaces>524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2019-07-03T09:34:00Z</dcterms:created>
  <dc:creator>Microsoft</dc:creator>
  <cp:lastModifiedBy>紫柠糕</cp:lastModifiedBy>
  <dcterms:modified xsi:type="dcterms:W3CDTF">2021-06-11T08:53:02Z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