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D62" w:rsidRPr="00E21D62" w:rsidRDefault="00E21D62" w:rsidP="00E21D62">
      <w:pPr>
        <w:jc w:val="center"/>
        <w:rPr>
          <w:rFonts w:ascii="仿宋_GB2312" w:eastAsia="仿宋_GB2312" w:hAnsi="宋体" w:cs="Times New Roman"/>
          <w:b/>
          <w:sz w:val="40"/>
          <w:szCs w:val="30"/>
        </w:rPr>
      </w:pPr>
      <w:r w:rsidRPr="00E21D62">
        <w:rPr>
          <w:rFonts w:ascii="仿宋_GB2312" w:eastAsia="仿宋_GB2312" w:hAnsi="宋体" w:cs="Times New Roman" w:hint="eastAsia"/>
          <w:b/>
          <w:sz w:val="40"/>
          <w:szCs w:val="30"/>
        </w:rPr>
        <w:t>小</w:t>
      </w:r>
      <w:proofErr w:type="gramStart"/>
      <w:r w:rsidRPr="00E21D62">
        <w:rPr>
          <w:rFonts w:ascii="仿宋_GB2312" w:eastAsia="仿宋_GB2312" w:hAnsi="宋体" w:cs="Times New Roman" w:hint="eastAsia"/>
          <w:b/>
          <w:sz w:val="40"/>
          <w:szCs w:val="30"/>
        </w:rPr>
        <w:t>微企业</w:t>
      </w:r>
      <w:proofErr w:type="gramEnd"/>
      <w:r w:rsidRPr="00E21D62">
        <w:rPr>
          <w:rFonts w:ascii="仿宋_GB2312" w:eastAsia="仿宋_GB2312" w:hAnsi="宋体" w:cs="Times New Roman" w:hint="eastAsia"/>
          <w:b/>
          <w:sz w:val="40"/>
          <w:szCs w:val="30"/>
        </w:rPr>
        <w:t>业务</w:t>
      </w:r>
      <w:r>
        <w:rPr>
          <w:rFonts w:ascii="仿宋_GB2312" w:eastAsia="仿宋_GB2312" w:hAnsi="宋体" w:cs="Times New Roman" w:hint="eastAsia"/>
          <w:b/>
          <w:sz w:val="40"/>
          <w:szCs w:val="30"/>
        </w:rPr>
        <w:t>复习资料</w:t>
      </w:r>
    </w:p>
    <w:p w:rsidR="00E21D62" w:rsidRPr="00E21D62" w:rsidRDefault="00E21D62" w:rsidP="00E21D62">
      <w:pPr>
        <w:rPr>
          <w:rFonts w:ascii="仿宋_GB2312" w:eastAsia="仿宋_GB2312" w:hAnsi="仿宋_GB2312" w:cs="Times New Roman"/>
          <w:sz w:val="30"/>
          <w:szCs w:val="30"/>
        </w:rPr>
      </w:pP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b/>
          <w:sz w:val="30"/>
          <w:szCs w:val="30"/>
        </w:rPr>
        <w:t>一、单选题：</w:t>
      </w:r>
      <w:r w:rsidRPr="00E21D62">
        <w:rPr>
          <w:rFonts w:ascii="仿宋_GB2312" w:eastAsia="仿宋_GB2312" w:hAnsi="仿宋_GB2312" w:cs="Times New Roman" w:hint="eastAsia"/>
          <w:sz w:val="30"/>
          <w:szCs w:val="30"/>
        </w:rPr>
        <w:t>请选一个恰当的答案填在括号内。</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1.商业银行制定的小企业</w:t>
      </w:r>
      <w:proofErr w:type="gramStart"/>
      <w:r w:rsidRPr="00E90921">
        <w:rPr>
          <w:rFonts w:ascii="仿宋_GB2312" w:eastAsia="仿宋_GB2312" w:hAnsi="仿宋_GB2312" w:cs="Times New Roman" w:hint="eastAsia"/>
          <w:sz w:val="30"/>
          <w:szCs w:val="30"/>
        </w:rPr>
        <w:t>授信政策应</w:t>
      </w:r>
      <w:proofErr w:type="gramEnd"/>
      <w:r w:rsidRPr="00E90921">
        <w:rPr>
          <w:rFonts w:ascii="仿宋_GB2312" w:eastAsia="仿宋_GB2312" w:hAnsi="仿宋_GB2312" w:cs="Times New Roman" w:hint="eastAsia"/>
          <w:sz w:val="30"/>
          <w:szCs w:val="30"/>
        </w:rPr>
        <w:t>体现小企业的经营规律及授信业务风险特点，并采取何种授信管理原则？（C）</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A.规范化B.标准化C.差别化D.多元化</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2.影响恶劣、预计损失严重的贷款属于哪种颜色风险信号？（C）</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A.规范化B.标准化C.差别化D.多元化</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3.下列哪项不属于小</w:t>
      </w:r>
      <w:proofErr w:type="gramStart"/>
      <w:r w:rsidRPr="00E90921">
        <w:rPr>
          <w:rFonts w:ascii="仿宋_GB2312" w:eastAsia="仿宋_GB2312" w:hAnsi="仿宋_GB2312" w:cs="Times New Roman" w:hint="eastAsia"/>
          <w:sz w:val="30"/>
          <w:szCs w:val="30"/>
        </w:rPr>
        <w:t>微企业</w:t>
      </w:r>
      <w:proofErr w:type="gramEnd"/>
      <w:r w:rsidRPr="00E90921">
        <w:rPr>
          <w:rFonts w:ascii="仿宋_GB2312" w:eastAsia="仿宋_GB2312" w:hAnsi="仿宋_GB2312" w:cs="Times New Roman" w:hint="eastAsia"/>
          <w:sz w:val="30"/>
          <w:szCs w:val="30"/>
        </w:rPr>
        <w:t>的固定资产？（B）</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A.生产设备B.存货C.企业名下的商铺D.运货车辆</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4.当客户对银行产品不满意时，客户经理可以采取的方式不包括哪一项？（D）</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A.讲解B.道歉C.以优补劣法D.强制性销售</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5.下列关于客户经理口头询问客户的做法，正确是以下哪项？（C）</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A.想到什么说什么B.简单问问，不深入</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C.正面和侧面相结合D.对于关键问题，客户经理只询问一次</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6.下列哪项不属于激发客户需求的方法？（C）</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A.引导激发B.恐惧激发C.保值性激发D.利益激发</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7.为了吸引小</w:t>
      </w:r>
      <w:proofErr w:type="gramStart"/>
      <w:r w:rsidRPr="00E90921">
        <w:rPr>
          <w:rFonts w:ascii="仿宋_GB2312" w:eastAsia="仿宋_GB2312" w:hAnsi="仿宋_GB2312" w:cs="Times New Roman" w:hint="eastAsia"/>
          <w:sz w:val="30"/>
          <w:szCs w:val="30"/>
        </w:rPr>
        <w:t>微企业</w:t>
      </w:r>
      <w:proofErr w:type="gramEnd"/>
      <w:r w:rsidRPr="00E90921">
        <w:rPr>
          <w:rFonts w:ascii="仿宋_GB2312" w:eastAsia="仿宋_GB2312" w:hAnsi="仿宋_GB2312" w:cs="Times New Roman" w:hint="eastAsia"/>
          <w:sz w:val="30"/>
          <w:szCs w:val="30"/>
        </w:rPr>
        <w:t>客户，商业银行产品名称需要体现的特征不包括哪一项？（C）</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A.个性化B.创新性C.颠覆性D.服务性</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8.下列关于信用收回的说法，不正确是哪一项？（D）</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lastRenderedPageBreak/>
        <w:t>A.逾期30天内，电话催收或信函催收</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B.逾期30-60天内，上门催收</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C.逾期90天以上，诉前财产保全或诉讼催收</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D.到期前30天内，电话催收或信函催收</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9.下列关于审贷会上客户经理陈述的说法，正确是哪一项？（D）</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A.自己主观臆想</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B.以客户的口述未加验证，用自己的语言告诉审贷会成员</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C.陈述过程经常被问题打断</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D.根据客观事实编写</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10.下列哪项是信贷调查中的错误行为？（A）</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A.客户经理没有查阅借款人公司的公司章程</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B.客户经理坚持看借款人的房产证</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C.客户经理去担保人家里核实相关情况</w:t>
      </w:r>
    </w:p>
    <w:p w:rsidR="00E90921" w:rsidRPr="00E90921" w:rsidRDefault="00E90921" w:rsidP="00E90921">
      <w:pPr>
        <w:rPr>
          <w:rFonts w:ascii="仿宋_GB2312" w:eastAsia="仿宋_GB2312" w:hAnsi="仿宋_GB2312" w:cs="Times New Roman"/>
          <w:sz w:val="30"/>
          <w:szCs w:val="30"/>
        </w:rPr>
      </w:pPr>
      <w:r w:rsidRPr="00E90921">
        <w:rPr>
          <w:rFonts w:ascii="仿宋_GB2312" w:eastAsia="仿宋_GB2312" w:hAnsi="仿宋_GB2312" w:cs="Times New Roman" w:hint="eastAsia"/>
          <w:sz w:val="30"/>
          <w:szCs w:val="30"/>
        </w:rPr>
        <w:t>D.客户经理核实借款人的抵押品</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11、小企业授信定价应坚持（   A  ）的原则。</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仿宋_GB2312" w:cs="Times New Roman" w:hint="eastAsia"/>
          <w:sz w:val="30"/>
          <w:szCs w:val="30"/>
        </w:rPr>
        <w:t>A、收益覆盖成本和风险B、审慎原则C、低风险高收益 D、利率优惠</w:t>
      </w:r>
    </w:p>
    <w:p w:rsidR="00E21D62" w:rsidRPr="00E21D62" w:rsidRDefault="00E21D62" w:rsidP="00E21D62">
      <w:pPr>
        <w:spacing w:line="500" w:lineRule="exact"/>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12、</w:t>
      </w:r>
      <w:r w:rsidRPr="00E21D62">
        <w:rPr>
          <w:rFonts w:ascii="仿宋_GB2312" w:eastAsia="仿宋_GB2312" w:hAnsi="仿宋_GB2312" w:cs="Times New Roman"/>
          <w:sz w:val="30"/>
          <w:szCs w:val="30"/>
        </w:rPr>
        <w:t>机械设备按揭贷款期限</w:t>
      </w:r>
      <w:r w:rsidRPr="00E21D62">
        <w:rPr>
          <w:rFonts w:ascii="仿宋_GB2312" w:eastAsia="仿宋_GB2312" w:hAnsi="仿宋_GB2312" w:cs="Times New Roman" w:hint="eastAsia"/>
          <w:sz w:val="30"/>
          <w:szCs w:val="30"/>
        </w:rPr>
        <w:t>一般不超过( A )</w:t>
      </w:r>
      <w:r w:rsidRPr="00E21D62">
        <w:rPr>
          <w:rFonts w:ascii="仿宋_GB2312" w:eastAsia="仿宋_GB2312" w:hAnsi="仿宋_GB2312" w:cs="Times New Roman"/>
          <w:sz w:val="30"/>
          <w:szCs w:val="30"/>
        </w:rPr>
        <w:t>年，最长不得超过</w:t>
      </w:r>
      <w:r w:rsidRPr="00E21D62">
        <w:rPr>
          <w:rFonts w:ascii="仿宋_GB2312" w:eastAsia="仿宋_GB2312" w:hAnsi="仿宋_GB2312" w:cs="Times New Roman" w:hint="eastAsia"/>
          <w:sz w:val="30"/>
          <w:szCs w:val="30"/>
        </w:rPr>
        <w:t>( )</w:t>
      </w:r>
      <w:r w:rsidRPr="00E21D62">
        <w:rPr>
          <w:rFonts w:ascii="仿宋_GB2312" w:eastAsia="仿宋_GB2312" w:hAnsi="仿宋_GB2312" w:cs="Times New Roman"/>
          <w:sz w:val="30"/>
          <w:szCs w:val="30"/>
        </w:rPr>
        <w:t>年。</w:t>
      </w:r>
    </w:p>
    <w:p w:rsidR="00E21D62" w:rsidRPr="00E21D62" w:rsidRDefault="00E21D62" w:rsidP="00E21D62">
      <w:pPr>
        <w:spacing w:line="500" w:lineRule="exact"/>
        <w:ind w:firstLineChars="200" w:firstLine="600"/>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A、3年，5年          B、2年，5年</w:t>
      </w:r>
    </w:p>
    <w:p w:rsidR="00E21D62" w:rsidRPr="00E21D62" w:rsidRDefault="00E21D62" w:rsidP="00E21D62">
      <w:pPr>
        <w:spacing w:line="500" w:lineRule="exact"/>
        <w:ind w:firstLineChars="200" w:firstLine="600"/>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C、2年，4年          D、3年，4年</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13、按照本行对小</w:t>
      </w:r>
      <w:proofErr w:type="gramStart"/>
      <w:r w:rsidRPr="00E21D62">
        <w:rPr>
          <w:rFonts w:ascii="仿宋_GB2312" w:eastAsia="仿宋_GB2312" w:hAnsi="仿宋_GB2312" w:cs="Times New Roman" w:hint="eastAsia"/>
          <w:sz w:val="30"/>
          <w:szCs w:val="30"/>
        </w:rPr>
        <w:t>微企业授信资料</w:t>
      </w:r>
      <w:proofErr w:type="gramEnd"/>
      <w:r w:rsidRPr="00E21D62">
        <w:rPr>
          <w:rFonts w:ascii="仿宋_GB2312" w:eastAsia="仿宋_GB2312" w:hAnsi="仿宋_GB2312" w:cs="Times New Roman" w:hint="eastAsia"/>
          <w:sz w:val="30"/>
          <w:szCs w:val="30"/>
        </w:rPr>
        <w:t>和信息的差异化要求，小</w:t>
      </w:r>
      <w:proofErr w:type="gramStart"/>
      <w:r w:rsidRPr="00E21D62">
        <w:rPr>
          <w:rFonts w:ascii="仿宋_GB2312" w:eastAsia="仿宋_GB2312" w:hAnsi="仿宋_GB2312" w:cs="Times New Roman" w:hint="eastAsia"/>
          <w:sz w:val="30"/>
          <w:szCs w:val="30"/>
        </w:rPr>
        <w:t>微企业</w:t>
      </w:r>
      <w:proofErr w:type="gramEnd"/>
      <w:r w:rsidRPr="00E21D62">
        <w:rPr>
          <w:rFonts w:ascii="仿宋_GB2312" w:eastAsia="仿宋_GB2312" w:hAnsi="仿宋_GB2312" w:cs="Times New Roman" w:hint="eastAsia"/>
          <w:sz w:val="30"/>
          <w:szCs w:val="30"/>
        </w:rPr>
        <w:t>授信在什么情况下需要提供经本行准入的会计事务所审计的财务报表。（ C ）</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Ａ、申请额度在200万元以内（含）</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lastRenderedPageBreak/>
        <w:t>Ｂ、申请额度在200以上，500万元以内（含）</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 xml:space="preserve">Ｃ、申请额度在500以上，1000万元以内（含）的机器设备抵押贷款　</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仿宋_GB2312" w:cs="Times New Roman" w:hint="eastAsia"/>
          <w:sz w:val="30"/>
          <w:szCs w:val="30"/>
        </w:rPr>
        <w:t>Ｄ、申请额度在500以上，1000万元以内（含）的足值易变现房地产抵押贷款</w:t>
      </w:r>
    </w:p>
    <w:p w:rsidR="00E21D62" w:rsidRPr="00E21D62" w:rsidRDefault="00E21D62" w:rsidP="00E21D62">
      <w:pPr>
        <w:spacing w:line="500" w:lineRule="exact"/>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14、“经营性物业贷”为商场、宾馆、酒店的，商场年均出租率不低于  ( A )，宾馆、酒店年均入住率不低于    ，写字楼年均出租率不低于      。</w:t>
      </w:r>
    </w:p>
    <w:p w:rsidR="00E21D62" w:rsidRPr="00E21D62" w:rsidRDefault="00E21D62" w:rsidP="00E21D62">
      <w:pPr>
        <w:spacing w:line="500" w:lineRule="exact"/>
        <w:ind w:firstLineChars="200" w:firstLine="600"/>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A、70%，60% ，70%         B、60%，80%，70%</w:t>
      </w:r>
    </w:p>
    <w:p w:rsidR="00E21D62" w:rsidRPr="00E21D62" w:rsidRDefault="00E21D62" w:rsidP="00E21D62">
      <w:pPr>
        <w:spacing w:line="500" w:lineRule="exact"/>
        <w:ind w:firstLineChars="200" w:firstLine="600"/>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C、70%，70%，70%          D、70%，80%，60%</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Calibri" w:cs="Times New Roman" w:hint="eastAsia"/>
          <w:sz w:val="30"/>
          <w:szCs w:val="30"/>
        </w:rPr>
        <w:t>15、联保小组最高授信额度为联保小组全行成员授信额度之</w:t>
      </w:r>
      <w:proofErr w:type="gramStart"/>
      <w:r w:rsidRPr="00E21D62">
        <w:rPr>
          <w:rFonts w:ascii="仿宋_GB2312" w:eastAsia="仿宋_GB2312" w:hAnsi="Calibri" w:cs="Times New Roman" w:hint="eastAsia"/>
          <w:sz w:val="30"/>
          <w:szCs w:val="30"/>
        </w:rPr>
        <w:t>和</w:t>
      </w:r>
      <w:proofErr w:type="gramEnd"/>
      <w:r w:rsidRPr="00E21D62">
        <w:rPr>
          <w:rFonts w:ascii="仿宋_GB2312" w:eastAsia="仿宋_GB2312" w:hAnsi="Calibri" w:cs="Times New Roman" w:hint="eastAsia"/>
          <w:sz w:val="30"/>
          <w:szCs w:val="30"/>
        </w:rPr>
        <w:t>。该额度不得超过所有成员净资产总额的</w:t>
      </w:r>
      <w:r w:rsidRPr="00E21D62">
        <w:rPr>
          <w:rFonts w:ascii="仿宋_GB2312" w:eastAsia="仿宋_GB2312" w:hAnsi="Times New Roman" w:cs="Times New Roman" w:hint="eastAsia"/>
          <w:sz w:val="30"/>
          <w:szCs w:val="30"/>
        </w:rPr>
        <w:t>（A  ）。</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A、50%  B、40%  C、60%  D、70%</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16、</w:t>
      </w:r>
      <w:r w:rsidRPr="00E21D62">
        <w:rPr>
          <w:rFonts w:ascii="仿宋_GB2312" w:eastAsia="仿宋_GB2312" w:hAnsi="Calibri" w:cs="Times New Roman" w:hint="eastAsia"/>
          <w:sz w:val="30"/>
          <w:szCs w:val="30"/>
        </w:rPr>
        <w:t>小型或微型企业违约现象存续</w:t>
      </w:r>
      <w:r w:rsidRPr="00E21D62">
        <w:rPr>
          <w:rFonts w:ascii="仿宋_GB2312" w:eastAsia="仿宋_GB2312" w:hAnsi="Times New Roman" w:cs="Times New Roman" w:hint="eastAsia"/>
          <w:sz w:val="30"/>
          <w:szCs w:val="30"/>
        </w:rPr>
        <w:t>（C  ）</w:t>
      </w:r>
      <w:r w:rsidRPr="00E21D62">
        <w:rPr>
          <w:rFonts w:ascii="仿宋_GB2312" w:eastAsia="仿宋_GB2312" w:hAnsi="Calibri" w:cs="Times New Roman" w:hint="eastAsia"/>
          <w:sz w:val="30"/>
          <w:szCs w:val="30"/>
        </w:rPr>
        <w:t>以上的，经办行应及时采取有效措施，化解授信风险，同时报请相关部门，终止联保小组整体授信，扣划保证金，提前收回联保小组全体成员的贷款本息。</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A、七天  B、十五天  C、一个月  D、三个月</w:t>
      </w:r>
    </w:p>
    <w:p w:rsidR="00E21D62" w:rsidRPr="00E21D62" w:rsidRDefault="00E21D62" w:rsidP="00E21D62">
      <w:pPr>
        <w:spacing w:line="500" w:lineRule="exact"/>
        <w:rPr>
          <w:rFonts w:ascii="仿宋_GB2312" w:eastAsia="仿宋_GB2312" w:hAnsi="Calibri" w:cs="Times New Roman"/>
          <w:sz w:val="30"/>
          <w:szCs w:val="30"/>
        </w:rPr>
      </w:pPr>
      <w:r w:rsidRPr="00E21D62">
        <w:rPr>
          <w:rFonts w:ascii="仿宋_GB2312" w:eastAsia="仿宋_GB2312" w:hAnsi="Calibri" w:cs="Times New Roman" w:hint="eastAsia"/>
          <w:sz w:val="30"/>
          <w:szCs w:val="30"/>
        </w:rPr>
        <w:t>17、小</w:t>
      </w:r>
      <w:proofErr w:type="gramStart"/>
      <w:r w:rsidRPr="00E21D62">
        <w:rPr>
          <w:rFonts w:ascii="仿宋_GB2312" w:eastAsia="仿宋_GB2312" w:hAnsi="Calibri" w:cs="Times New Roman" w:hint="eastAsia"/>
          <w:sz w:val="30"/>
          <w:szCs w:val="30"/>
        </w:rPr>
        <w:t>微企业</w:t>
      </w:r>
      <w:proofErr w:type="gramEnd"/>
      <w:r w:rsidRPr="00E21D62">
        <w:rPr>
          <w:rFonts w:ascii="仿宋_GB2312" w:eastAsia="仿宋_GB2312" w:hAnsi="Calibri" w:cs="Times New Roman" w:hint="eastAsia"/>
          <w:sz w:val="30"/>
          <w:szCs w:val="30"/>
        </w:rPr>
        <w:t>“信用贷”贷款期限一般为    ，最长不超过( A  ) （含）。</w:t>
      </w:r>
    </w:p>
    <w:p w:rsidR="00E21D62" w:rsidRPr="00E21D62" w:rsidRDefault="00E21D62" w:rsidP="00E21D62">
      <w:pPr>
        <w:spacing w:line="500" w:lineRule="exact"/>
        <w:ind w:firstLineChars="200" w:firstLine="600"/>
        <w:rPr>
          <w:rFonts w:ascii="仿宋_GB2312" w:eastAsia="仿宋_GB2312" w:hAnsi="Calibri" w:cs="Times New Roman"/>
          <w:sz w:val="30"/>
          <w:szCs w:val="30"/>
        </w:rPr>
      </w:pPr>
      <w:r w:rsidRPr="00E21D62">
        <w:rPr>
          <w:rFonts w:ascii="仿宋_GB2312" w:eastAsia="仿宋_GB2312" w:hAnsi="Calibri" w:cs="Times New Roman" w:hint="eastAsia"/>
          <w:sz w:val="30"/>
          <w:szCs w:val="30"/>
        </w:rPr>
        <w:t>A、3-6个月，9个月          B、5个月，9个月</w:t>
      </w:r>
    </w:p>
    <w:p w:rsidR="00E21D62" w:rsidRPr="00E21D62" w:rsidRDefault="00E21D62" w:rsidP="00E21D62">
      <w:pPr>
        <w:spacing w:line="500" w:lineRule="exact"/>
        <w:ind w:firstLineChars="200" w:firstLine="600"/>
        <w:rPr>
          <w:rFonts w:ascii="仿宋_GB2312" w:eastAsia="仿宋_GB2312" w:hAnsi="Calibri" w:cs="Times New Roman"/>
          <w:sz w:val="30"/>
          <w:szCs w:val="30"/>
        </w:rPr>
      </w:pPr>
      <w:r w:rsidRPr="00E21D62">
        <w:rPr>
          <w:rFonts w:ascii="仿宋_GB2312" w:eastAsia="仿宋_GB2312" w:hAnsi="Calibri" w:cs="Times New Roman" w:hint="eastAsia"/>
          <w:sz w:val="30"/>
          <w:szCs w:val="30"/>
        </w:rPr>
        <w:t>C、6个月，8个月            D、3个月，6个月</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18、初次与本行合作的融资性担保公司，其应缴存不低于（ C  ）万元的保证金，其担保责任余额不得超过其缴存保证金的（   ）</w:t>
      </w:r>
      <w:proofErr w:type="gramStart"/>
      <w:r w:rsidRPr="00E21D62">
        <w:rPr>
          <w:rFonts w:ascii="仿宋_GB2312" w:eastAsia="仿宋_GB2312" w:hAnsi="仿宋_GB2312" w:cs="Times New Roman" w:hint="eastAsia"/>
          <w:sz w:val="30"/>
          <w:szCs w:val="30"/>
        </w:rPr>
        <w:t>倍</w:t>
      </w:r>
      <w:proofErr w:type="gramEnd"/>
      <w:r w:rsidRPr="00E21D62">
        <w:rPr>
          <w:rFonts w:ascii="仿宋_GB2312" w:eastAsia="仿宋_GB2312" w:hAnsi="仿宋_GB2312" w:cs="Times New Roman" w:hint="eastAsia"/>
          <w:sz w:val="30"/>
          <w:szCs w:val="30"/>
        </w:rPr>
        <w:t>。</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仿宋_GB2312" w:cs="Times New Roman" w:hint="eastAsia"/>
          <w:sz w:val="30"/>
          <w:szCs w:val="30"/>
        </w:rPr>
        <w:t>Ａ、200；10　　Ｂ、500；5　Ｃ、1000；5　Ｄ、2000；10</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19、我行小</w:t>
      </w:r>
      <w:proofErr w:type="gramStart"/>
      <w:r w:rsidRPr="00E21D62">
        <w:rPr>
          <w:rFonts w:ascii="仿宋_GB2312" w:eastAsia="仿宋_GB2312" w:hAnsi="Times New Roman" w:cs="Times New Roman" w:hint="eastAsia"/>
          <w:sz w:val="30"/>
          <w:szCs w:val="30"/>
        </w:rPr>
        <w:t>微企业</w:t>
      </w:r>
      <w:proofErr w:type="gramEnd"/>
      <w:r w:rsidRPr="00E21D62">
        <w:rPr>
          <w:rFonts w:ascii="仿宋_GB2312" w:eastAsia="仿宋_GB2312" w:hAnsi="Times New Roman" w:cs="Times New Roman" w:hint="eastAsia"/>
          <w:sz w:val="30"/>
          <w:szCs w:val="30"/>
        </w:rPr>
        <w:t>优质客户标准为：</w:t>
      </w:r>
      <w:proofErr w:type="gramStart"/>
      <w:r w:rsidRPr="00E21D62">
        <w:rPr>
          <w:rFonts w:ascii="仿宋_GB2312" w:eastAsia="仿宋_GB2312" w:hAnsi="Calibri" w:cs="Times New Roman" w:hint="eastAsia"/>
          <w:sz w:val="30"/>
          <w:szCs w:val="30"/>
        </w:rPr>
        <w:t>有授信</w:t>
      </w:r>
      <w:proofErr w:type="gramEnd"/>
      <w:r w:rsidRPr="00E21D62">
        <w:rPr>
          <w:rFonts w:ascii="仿宋_GB2312" w:eastAsia="仿宋_GB2312" w:hAnsi="Calibri" w:cs="Times New Roman" w:hint="eastAsia"/>
          <w:sz w:val="30"/>
          <w:szCs w:val="30"/>
        </w:rPr>
        <w:t>业务的小</w:t>
      </w:r>
      <w:proofErr w:type="gramStart"/>
      <w:r w:rsidRPr="00E21D62">
        <w:rPr>
          <w:rFonts w:ascii="仿宋_GB2312" w:eastAsia="仿宋_GB2312" w:hAnsi="Calibri" w:cs="Times New Roman" w:hint="eastAsia"/>
          <w:sz w:val="30"/>
          <w:szCs w:val="30"/>
        </w:rPr>
        <w:t>微企业</w:t>
      </w:r>
      <w:proofErr w:type="gramEnd"/>
      <w:r w:rsidRPr="00E21D62">
        <w:rPr>
          <w:rFonts w:ascii="仿宋_GB2312" w:eastAsia="仿宋_GB2312" w:hAnsi="Calibri" w:cs="Times New Roman" w:hint="eastAsia"/>
          <w:sz w:val="30"/>
          <w:szCs w:val="30"/>
        </w:rPr>
        <w:t>客户，信用评级为</w:t>
      </w:r>
      <w:r w:rsidRPr="00E21D62">
        <w:rPr>
          <w:rFonts w:ascii="仿宋_GB2312" w:eastAsia="仿宋_GB2312" w:hAnsi="Times New Roman" w:cs="Times New Roman" w:hint="eastAsia"/>
          <w:sz w:val="30"/>
          <w:szCs w:val="30"/>
        </w:rPr>
        <w:t>（  D ）</w:t>
      </w:r>
      <w:r w:rsidRPr="00E21D62">
        <w:rPr>
          <w:rFonts w:ascii="仿宋_GB2312" w:eastAsia="仿宋_GB2312" w:hAnsi="Calibri" w:cs="Times New Roman" w:hint="eastAsia"/>
          <w:sz w:val="30"/>
          <w:szCs w:val="30"/>
        </w:rPr>
        <w:t>级（含）以上；无授信业务的小</w:t>
      </w:r>
      <w:proofErr w:type="gramStart"/>
      <w:r w:rsidRPr="00E21D62">
        <w:rPr>
          <w:rFonts w:ascii="仿宋_GB2312" w:eastAsia="仿宋_GB2312" w:hAnsi="Calibri" w:cs="Times New Roman" w:hint="eastAsia"/>
          <w:sz w:val="30"/>
          <w:szCs w:val="30"/>
        </w:rPr>
        <w:t>微企业</w:t>
      </w:r>
      <w:proofErr w:type="gramEnd"/>
      <w:r w:rsidRPr="00E21D62">
        <w:rPr>
          <w:rFonts w:ascii="仿宋_GB2312" w:eastAsia="仿宋_GB2312" w:hAnsi="Calibri" w:cs="Times New Roman" w:hint="eastAsia"/>
          <w:sz w:val="30"/>
          <w:szCs w:val="30"/>
        </w:rPr>
        <w:t>客户，银行</w:t>
      </w:r>
      <w:r w:rsidRPr="00E21D62">
        <w:rPr>
          <w:rFonts w:ascii="仿宋_GB2312" w:eastAsia="仿宋_GB2312" w:hAnsi="Calibri" w:cs="Times New Roman" w:hint="eastAsia"/>
          <w:sz w:val="30"/>
          <w:szCs w:val="30"/>
        </w:rPr>
        <w:lastRenderedPageBreak/>
        <w:t>存款日均</w:t>
      </w:r>
      <w:r w:rsidRPr="00E21D62">
        <w:rPr>
          <w:rFonts w:ascii="仿宋_GB2312" w:eastAsia="仿宋_GB2312" w:hAnsi="Times New Roman" w:cs="Times New Roman" w:hint="eastAsia"/>
          <w:sz w:val="30"/>
          <w:szCs w:val="30"/>
        </w:rPr>
        <w:t>（   ）</w:t>
      </w:r>
      <w:r w:rsidRPr="00E21D62">
        <w:rPr>
          <w:rFonts w:ascii="仿宋_GB2312" w:eastAsia="仿宋_GB2312" w:hAnsi="Calibri" w:cs="Times New Roman" w:hint="eastAsia"/>
          <w:sz w:val="30"/>
          <w:szCs w:val="30"/>
        </w:rPr>
        <w:t>万元（含）以上。</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A、</w:t>
      </w:r>
      <w:proofErr w:type="spellStart"/>
      <w:r w:rsidRPr="00E21D62">
        <w:rPr>
          <w:rFonts w:ascii="仿宋_GB2312" w:eastAsia="仿宋_GB2312" w:hAnsi="Times New Roman" w:cs="Times New Roman" w:hint="eastAsia"/>
          <w:sz w:val="30"/>
          <w:szCs w:val="30"/>
        </w:rPr>
        <w:t>aa</w:t>
      </w:r>
      <w:proofErr w:type="spellEnd"/>
      <w:r w:rsidRPr="00E21D62">
        <w:rPr>
          <w:rFonts w:ascii="仿宋_GB2312" w:eastAsia="仿宋_GB2312" w:hAnsi="Times New Roman" w:cs="Times New Roman" w:hint="eastAsia"/>
          <w:sz w:val="30"/>
          <w:szCs w:val="30"/>
        </w:rPr>
        <w:t>，20  B、</w:t>
      </w:r>
      <w:proofErr w:type="spellStart"/>
      <w:r w:rsidRPr="00E21D62">
        <w:rPr>
          <w:rFonts w:ascii="仿宋_GB2312" w:eastAsia="仿宋_GB2312" w:hAnsi="Times New Roman" w:cs="Times New Roman" w:hint="eastAsia"/>
          <w:sz w:val="30"/>
          <w:szCs w:val="30"/>
        </w:rPr>
        <w:t>aa</w:t>
      </w:r>
      <w:proofErr w:type="spellEnd"/>
      <w:r w:rsidRPr="00E21D62">
        <w:rPr>
          <w:rFonts w:ascii="仿宋_GB2312" w:eastAsia="仿宋_GB2312" w:hAnsi="Times New Roman" w:cs="Times New Roman" w:hint="eastAsia"/>
          <w:sz w:val="30"/>
          <w:szCs w:val="30"/>
        </w:rPr>
        <w:t>+，10  C、a，20  D、</w:t>
      </w:r>
      <w:proofErr w:type="spellStart"/>
      <w:r w:rsidRPr="00E21D62">
        <w:rPr>
          <w:rFonts w:ascii="仿宋_GB2312" w:eastAsia="仿宋_GB2312" w:hAnsi="Times New Roman" w:cs="Times New Roman" w:hint="eastAsia"/>
          <w:sz w:val="30"/>
          <w:szCs w:val="30"/>
        </w:rPr>
        <w:t>aa</w:t>
      </w:r>
      <w:proofErr w:type="spellEnd"/>
      <w:r w:rsidRPr="00E21D62">
        <w:rPr>
          <w:rFonts w:ascii="仿宋_GB2312" w:eastAsia="仿宋_GB2312" w:hAnsi="Times New Roman" w:cs="Times New Roman" w:hint="eastAsia"/>
          <w:sz w:val="30"/>
          <w:szCs w:val="30"/>
        </w:rPr>
        <w:t>，10</w:t>
      </w:r>
    </w:p>
    <w:p w:rsidR="00E21D62" w:rsidRPr="00E21D62" w:rsidRDefault="00E21D62" w:rsidP="00E21D62">
      <w:pPr>
        <w:rPr>
          <w:rFonts w:ascii="仿宋_GB2312" w:eastAsia="仿宋_GB2312" w:hAnsi="Calibri" w:cs="Times New Roman"/>
          <w:sz w:val="30"/>
          <w:szCs w:val="30"/>
        </w:rPr>
      </w:pPr>
      <w:r w:rsidRPr="00E21D62">
        <w:rPr>
          <w:rFonts w:ascii="仿宋_GB2312" w:eastAsia="仿宋_GB2312" w:hAnsi="Calibri" w:cs="Times New Roman" w:hint="eastAsia"/>
          <w:sz w:val="30"/>
          <w:szCs w:val="30"/>
        </w:rPr>
        <w:t>20、对于授信额度在（ C ）万元以内未能够提供财务报表的小微企业，调查人员须双人实地调查，并根据实际情况，编制简易财务报表。</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A、300  B、200  C、500  D、400</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21、“组合贷”产品系指本行对能提供（ C    ）抵质押担保的优质中小企业，授予的含有一定信用放大额度的组合担保人民币授信额度。</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A、低风险资产  B、强抵押资产  C、核心资产和非核心资产  D、固定资产</w:t>
      </w:r>
    </w:p>
    <w:p w:rsidR="00E21D62" w:rsidRPr="00E21D62" w:rsidRDefault="00E21D62" w:rsidP="00E21D62">
      <w:pPr>
        <w:spacing w:line="500" w:lineRule="exact"/>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22、商业银行重点加大对</w:t>
      </w:r>
      <w:proofErr w:type="gramStart"/>
      <w:r w:rsidRPr="00E21D62">
        <w:rPr>
          <w:rFonts w:ascii="仿宋_GB2312" w:eastAsia="仿宋_GB2312" w:hAnsi="Times New Roman" w:cs="Times New Roman" w:hint="eastAsia"/>
          <w:sz w:val="30"/>
          <w:szCs w:val="30"/>
        </w:rPr>
        <w:t>单户授信</w:t>
      </w:r>
      <w:proofErr w:type="gramEnd"/>
      <w:r w:rsidRPr="00E21D62">
        <w:rPr>
          <w:rFonts w:ascii="仿宋_GB2312" w:eastAsia="仿宋_GB2312" w:hAnsi="Times New Roman" w:cs="Times New Roman" w:hint="eastAsia"/>
          <w:sz w:val="30"/>
          <w:szCs w:val="30"/>
        </w:rPr>
        <w:t>(  D  ) 以下小型微型企业的信贷支持。</w:t>
      </w:r>
    </w:p>
    <w:p w:rsidR="00E21D62" w:rsidRPr="00E21D62" w:rsidRDefault="00E21D62" w:rsidP="00E21D62">
      <w:pPr>
        <w:spacing w:line="500" w:lineRule="exact"/>
        <w:ind w:firstLineChars="200" w:firstLine="600"/>
        <w:rPr>
          <w:rFonts w:ascii="仿宋_GB2312" w:eastAsia="仿宋_GB2312" w:hAnsi="Times New Roman" w:cs="Times New Roman"/>
          <w:sz w:val="30"/>
          <w:szCs w:val="30"/>
        </w:rPr>
      </w:pPr>
      <w:r w:rsidRPr="00E21D62">
        <w:rPr>
          <w:rFonts w:ascii="仿宋_GB2312" w:eastAsia="仿宋_GB2312" w:hAnsi="Times New Roman" w:cs="Times New Roman"/>
          <w:sz w:val="30"/>
          <w:szCs w:val="30"/>
        </w:rPr>
        <w:t>A</w:t>
      </w:r>
      <w:r w:rsidRPr="00E21D62">
        <w:rPr>
          <w:rFonts w:ascii="仿宋_GB2312" w:eastAsia="仿宋_GB2312" w:hAnsi="Times New Roman" w:cs="Times New Roman" w:hint="eastAsia"/>
          <w:sz w:val="30"/>
          <w:szCs w:val="30"/>
        </w:rPr>
        <w:t>、</w:t>
      </w:r>
      <w:r w:rsidRPr="00E21D62">
        <w:rPr>
          <w:rFonts w:ascii="仿宋_GB2312" w:eastAsia="仿宋_GB2312" w:hAnsi="Times New Roman" w:cs="Times New Roman"/>
          <w:sz w:val="30"/>
          <w:szCs w:val="30"/>
        </w:rPr>
        <w:t>50</w:t>
      </w:r>
      <w:r w:rsidRPr="00E21D62">
        <w:rPr>
          <w:rFonts w:ascii="仿宋_GB2312" w:eastAsia="仿宋_GB2312" w:hAnsi="Times New Roman" w:cs="Times New Roman" w:hint="eastAsia"/>
          <w:sz w:val="30"/>
          <w:szCs w:val="30"/>
        </w:rPr>
        <w:t>万元</w:t>
      </w:r>
      <w:r w:rsidRPr="00E21D62">
        <w:rPr>
          <w:rFonts w:ascii="仿宋_GB2312" w:eastAsia="仿宋_GB2312" w:hAnsi="Times New Roman" w:cs="Times New Roman"/>
          <w:sz w:val="30"/>
          <w:szCs w:val="30"/>
        </w:rPr>
        <w:t xml:space="preserve">   </w:t>
      </w:r>
      <w:r w:rsidRPr="00E21D62">
        <w:rPr>
          <w:rFonts w:ascii="仿宋_GB2312" w:eastAsia="仿宋_GB2312" w:hAnsi="Times New Roman" w:cs="Times New Roman" w:hint="eastAsia"/>
          <w:sz w:val="30"/>
          <w:szCs w:val="30"/>
        </w:rPr>
        <w:t xml:space="preserve">            </w:t>
      </w:r>
      <w:r w:rsidRPr="00E21D62">
        <w:rPr>
          <w:rFonts w:ascii="仿宋_GB2312" w:eastAsia="仿宋_GB2312" w:hAnsi="Times New Roman" w:cs="Times New Roman"/>
          <w:sz w:val="30"/>
          <w:szCs w:val="30"/>
        </w:rPr>
        <w:t>B</w:t>
      </w:r>
      <w:r w:rsidRPr="00E21D62">
        <w:rPr>
          <w:rFonts w:ascii="仿宋_GB2312" w:eastAsia="仿宋_GB2312" w:hAnsi="Times New Roman" w:cs="Times New Roman" w:hint="eastAsia"/>
          <w:sz w:val="30"/>
          <w:szCs w:val="30"/>
        </w:rPr>
        <w:t>、</w:t>
      </w:r>
      <w:r w:rsidRPr="00E21D62">
        <w:rPr>
          <w:rFonts w:ascii="仿宋_GB2312" w:eastAsia="仿宋_GB2312" w:hAnsi="Times New Roman" w:cs="Times New Roman"/>
          <w:sz w:val="30"/>
          <w:szCs w:val="30"/>
        </w:rPr>
        <w:t>100</w:t>
      </w:r>
      <w:r w:rsidRPr="00E21D62">
        <w:rPr>
          <w:rFonts w:ascii="仿宋_GB2312" w:eastAsia="仿宋_GB2312" w:hAnsi="Times New Roman" w:cs="Times New Roman" w:hint="eastAsia"/>
          <w:sz w:val="30"/>
          <w:szCs w:val="30"/>
        </w:rPr>
        <w:t>万元</w:t>
      </w:r>
      <w:r w:rsidRPr="00E21D62">
        <w:rPr>
          <w:rFonts w:ascii="仿宋_GB2312" w:eastAsia="仿宋_GB2312" w:hAnsi="Times New Roman" w:cs="Times New Roman"/>
          <w:sz w:val="30"/>
          <w:szCs w:val="30"/>
        </w:rPr>
        <w:t xml:space="preserve">   </w:t>
      </w:r>
      <w:r w:rsidRPr="00E21D62">
        <w:rPr>
          <w:rFonts w:ascii="仿宋_GB2312" w:eastAsia="仿宋_GB2312" w:hAnsi="Times New Roman" w:cs="Times New Roman" w:hint="eastAsia"/>
          <w:sz w:val="30"/>
          <w:szCs w:val="30"/>
        </w:rPr>
        <w:t xml:space="preserve"> </w:t>
      </w:r>
    </w:p>
    <w:p w:rsidR="00E21D62" w:rsidRPr="00E21D62" w:rsidRDefault="00E21D62" w:rsidP="00E21D62">
      <w:pPr>
        <w:spacing w:line="500" w:lineRule="exact"/>
        <w:ind w:firstLineChars="200" w:firstLine="600"/>
        <w:rPr>
          <w:rFonts w:ascii="仿宋_GB2312" w:eastAsia="仿宋_GB2312" w:hAnsi="Times New Roman" w:cs="Times New Roman"/>
          <w:sz w:val="30"/>
          <w:szCs w:val="30"/>
        </w:rPr>
      </w:pPr>
      <w:r w:rsidRPr="00E21D62">
        <w:rPr>
          <w:rFonts w:ascii="仿宋_GB2312" w:eastAsia="仿宋_GB2312" w:hAnsi="Times New Roman" w:cs="Times New Roman"/>
          <w:sz w:val="30"/>
          <w:szCs w:val="30"/>
        </w:rPr>
        <w:t>C</w:t>
      </w:r>
      <w:r w:rsidRPr="00E21D62">
        <w:rPr>
          <w:rFonts w:ascii="仿宋_GB2312" w:eastAsia="仿宋_GB2312" w:hAnsi="Times New Roman" w:cs="Times New Roman" w:hint="eastAsia"/>
          <w:sz w:val="30"/>
          <w:szCs w:val="30"/>
        </w:rPr>
        <w:t>、</w:t>
      </w:r>
      <w:r w:rsidRPr="00E21D62">
        <w:rPr>
          <w:rFonts w:ascii="仿宋_GB2312" w:eastAsia="仿宋_GB2312" w:hAnsi="Times New Roman" w:cs="Times New Roman"/>
          <w:sz w:val="30"/>
          <w:szCs w:val="30"/>
        </w:rPr>
        <w:t>200</w:t>
      </w:r>
      <w:r w:rsidRPr="00E21D62">
        <w:rPr>
          <w:rFonts w:ascii="仿宋_GB2312" w:eastAsia="仿宋_GB2312" w:hAnsi="Times New Roman" w:cs="Times New Roman" w:hint="eastAsia"/>
          <w:sz w:val="30"/>
          <w:szCs w:val="30"/>
        </w:rPr>
        <w:t>万元</w:t>
      </w:r>
      <w:r w:rsidRPr="00E21D62">
        <w:rPr>
          <w:rFonts w:ascii="仿宋_GB2312" w:eastAsia="仿宋_GB2312" w:hAnsi="Times New Roman" w:cs="Times New Roman"/>
          <w:sz w:val="30"/>
          <w:szCs w:val="30"/>
        </w:rPr>
        <w:t xml:space="preserve">   </w:t>
      </w:r>
      <w:r w:rsidRPr="00E21D62">
        <w:rPr>
          <w:rFonts w:ascii="仿宋_GB2312" w:eastAsia="仿宋_GB2312" w:hAnsi="Times New Roman" w:cs="Times New Roman" w:hint="eastAsia"/>
          <w:sz w:val="30"/>
          <w:szCs w:val="30"/>
        </w:rPr>
        <w:t xml:space="preserve">           </w:t>
      </w:r>
      <w:r w:rsidRPr="00E21D62">
        <w:rPr>
          <w:rFonts w:ascii="仿宋_GB2312" w:eastAsia="仿宋_GB2312" w:hAnsi="Times New Roman" w:cs="Times New Roman"/>
          <w:sz w:val="30"/>
          <w:szCs w:val="30"/>
        </w:rPr>
        <w:t>D</w:t>
      </w:r>
      <w:r w:rsidRPr="00E21D62">
        <w:rPr>
          <w:rFonts w:ascii="仿宋_GB2312" w:eastAsia="仿宋_GB2312" w:hAnsi="Times New Roman" w:cs="Times New Roman" w:hint="eastAsia"/>
          <w:sz w:val="30"/>
          <w:szCs w:val="30"/>
        </w:rPr>
        <w:t>、</w:t>
      </w:r>
      <w:r w:rsidRPr="00E21D62">
        <w:rPr>
          <w:rFonts w:ascii="仿宋_GB2312" w:eastAsia="仿宋_GB2312" w:hAnsi="Times New Roman" w:cs="Times New Roman"/>
          <w:sz w:val="30"/>
          <w:szCs w:val="30"/>
        </w:rPr>
        <w:t>500</w:t>
      </w:r>
      <w:r w:rsidRPr="00E21D62">
        <w:rPr>
          <w:rFonts w:ascii="仿宋_GB2312" w:eastAsia="仿宋_GB2312" w:hAnsi="Times New Roman" w:cs="Times New Roman" w:hint="eastAsia"/>
          <w:sz w:val="30"/>
          <w:szCs w:val="30"/>
        </w:rPr>
        <w:t>万元</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23、本行“物业贷”业务管理办法中，贷款期限最长不得超过（ D   ）年，且应至少小于借款人法定剩余经营期限和经营性物业房地产权证剩余使用年限2年。</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A、3   B、5  C、7  D、10</w:t>
      </w:r>
    </w:p>
    <w:p w:rsidR="00E21D62" w:rsidRPr="00E21D62" w:rsidRDefault="00E21D62" w:rsidP="00E21D62">
      <w:pPr>
        <w:spacing w:line="500" w:lineRule="exact"/>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24、小企业客户信用等级的类别分为（ A   ） 。</w:t>
      </w:r>
      <w:r w:rsidRPr="00E21D62">
        <w:rPr>
          <w:rFonts w:ascii="仿宋_GB2312" w:eastAsia="仿宋_GB2312" w:hAnsi="Times New Roman" w:cs="Times New Roman"/>
          <w:sz w:val="30"/>
          <w:szCs w:val="30"/>
        </w:rPr>
        <w:t xml:space="preserve"> </w:t>
      </w:r>
    </w:p>
    <w:p w:rsidR="00E21D62" w:rsidRPr="00E21D62" w:rsidRDefault="00E21D62" w:rsidP="00E21D62">
      <w:pPr>
        <w:spacing w:line="500" w:lineRule="exact"/>
        <w:rPr>
          <w:rFonts w:ascii="仿宋_GB2312" w:eastAsia="仿宋_GB2312" w:hAnsi="Times New Roman" w:cs="Times New Roman"/>
          <w:sz w:val="30"/>
          <w:szCs w:val="30"/>
        </w:rPr>
      </w:pPr>
      <w:r w:rsidRPr="00E21D62">
        <w:rPr>
          <w:rFonts w:ascii="仿宋_GB2312" w:eastAsia="仿宋_GB2312" w:hAnsi="Times New Roman" w:cs="Times New Roman"/>
          <w:sz w:val="30"/>
          <w:szCs w:val="30"/>
        </w:rPr>
        <w:t>A</w:t>
      </w:r>
      <w:r w:rsidRPr="00E21D62">
        <w:rPr>
          <w:rFonts w:ascii="仿宋_GB2312" w:eastAsia="仿宋_GB2312" w:hAnsi="Times New Roman" w:cs="Times New Roman" w:hint="eastAsia"/>
          <w:sz w:val="30"/>
          <w:szCs w:val="30"/>
        </w:rPr>
        <w:t xml:space="preserve">、二类九级　    </w:t>
      </w:r>
      <w:r w:rsidRPr="00E21D62">
        <w:rPr>
          <w:rFonts w:ascii="仿宋_GB2312" w:eastAsia="仿宋_GB2312" w:hAnsi="Times New Roman" w:cs="Times New Roman"/>
          <w:sz w:val="30"/>
          <w:szCs w:val="30"/>
        </w:rPr>
        <w:t>B</w:t>
      </w:r>
      <w:r w:rsidRPr="00E21D62">
        <w:rPr>
          <w:rFonts w:ascii="仿宋_GB2312" w:eastAsia="仿宋_GB2312" w:hAnsi="Times New Roman" w:cs="Times New Roman" w:hint="eastAsia"/>
          <w:sz w:val="30"/>
          <w:szCs w:val="30"/>
        </w:rPr>
        <w:t xml:space="preserve">、二类六级　    </w:t>
      </w:r>
      <w:r w:rsidRPr="00E21D62">
        <w:rPr>
          <w:rFonts w:ascii="仿宋_GB2312" w:eastAsia="仿宋_GB2312" w:hAnsi="Times New Roman" w:cs="Times New Roman"/>
          <w:sz w:val="30"/>
          <w:szCs w:val="30"/>
        </w:rPr>
        <w:t>C</w:t>
      </w:r>
      <w:r w:rsidRPr="00E21D62">
        <w:rPr>
          <w:rFonts w:ascii="仿宋_GB2312" w:eastAsia="仿宋_GB2312" w:hAnsi="Times New Roman" w:cs="Times New Roman" w:hint="eastAsia"/>
          <w:sz w:val="30"/>
          <w:szCs w:val="30"/>
        </w:rPr>
        <w:t xml:space="preserve">、三类九级     </w:t>
      </w:r>
      <w:r w:rsidRPr="00E21D62">
        <w:rPr>
          <w:rFonts w:ascii="仿宋_GB2312" w:eastAsia="仿宋_GB2312" w:hAnsi="Times New Roman" w:cs="Times New Roman"/>
          <w:sz w:val="30"/>
          <w:szCs w:val="30"/>
        </w:rPr>
        <w:t>D</w:t>
      </w:r>
      <w:r w:rsidRPr="00E21D62">
        <w:rPr>
          <w:rFonts w:ascii="仿宋_GB2312" w:eastAsia="仿宋_GB2312" w:hAnsi="Times New Roman" w:cs="Times New Roman" w:hint="eastAsia"/>
          <w:sz w:val="30"/>
          <w:szCs w:val="30"/>
        </w:rPr>
        <w:t>、三类六级</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25、本行小</w:t>
      </w:r>
      <w:proofErr w:type="gramStart"/>
      <w:r w:rsidRPr="00E21D62">
        <w:rPr>
          <w:rFonts w:ascii="仿宋_GB2312" w:eastAsia="仿宋_GB2312" w:hAnsi="Times New Roman" w:cs="Times New Roman" w:hint="eastAsia"/>
          <w:sz w:val="30"/>
          <w:szCs w:val="30"/>
        </w:rPr>
        <w:t>微企业</w:t>
      </w:r>
      <w:proofErr w:type="gramEnd"/>
      <w:r w:rsidRPr="00E21D62">
        <w:rPr>
          <w:rFonts w:ascii="仿宋_GB2312" w:eastAsia="仿宋_GB2312" w:hAnsi="Times New Roman" w:cs="Times New Roman" w:hint="eastAsia"/>
          <w:sz w:val="30"/>
          <w:szCs w:val="30"/>
        </w:rPr>
        <w:t>“信义贷”业务办法规定，“信义贷最高贷款额度不得超过人民币（ B  ）万元，并纳入综合授信额度管理。”</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A、100  B、200  C、300  D、500</w:t>
      </w:r>
    </w:p>
    <w:p w:rsidR="00E21D62" w:rsidRPr="00E21D62" w:rsidRDefault="00E21D62" w:rsidP="00E21D62">
      <w:pPr>
        <w:spacing w:line="500" w:lineRule="exact"/>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26、联保小组组建实行“（  B   ）”原则。</w:t>
      </w:r>
    </w:p>
    <w:p w:rsidR="00E21D62" w:rsidRPr="00E21D62" w:rsidRDefault="00E21D62" w:rsidP="00E21D62">
      <w:pPr>
        <w:spacing w:line="500" w:lineRule="exact"/>
        <w:ind w:firstLineChars="200" w:firstLine="600"/>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lastRenderedPageBreak/>
        <w:t xml:space="preserve">A、自愿组合、联合担保、各自管理 </w:t>
      </w:r>
    </w:p>
    <w:p w:rsidR="00E21D62" w:rsidRPr="00E21D62" w:rsidRDefault="00E21D62" w:rsidP="00E21D62">
      <w:pPr>
        <w:spacing w:line="500" w:lineRule="exact"/>
        <w:ind w:firstLineChars="200" w:firstLine="600"/>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B、自愿组合、联合担保、相互监督</w:t>
      </w:r>
    </w:p>
    <w:p w:rsidR="00E21D62" w:rsidRPr="00E21D62" w:rsidRDefault="00E21D62" w:rsidP="00E21D62">
      <w:pPr>
        <w:spacing w:line="500" w:lineRule="exact"/>
        <w:ind w:firstLineChars="200" w:firstLine="600"/>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C、自愿组合、相互担保、各自管理</w:t>
      </w:r>
    </w:p>
    <w:p w:rsidR="00E21D62" w:rsidRPr="00E21D62" w:rsidRDefault="00E21D62" w:rsidP="00E21D62">
      <w:pPr>
        <w:spacing w:line="500" w:lineRule="exact"/>
        <w:ind w:firstLineChars="200" w:firstLine="600"/>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D、强制组合、联合担保、相互监督</w:t>
      </w:r>
    </w:p>
    <w:p w:rsidR="00E21D62" w:rsidRPr="00E21D62" w:rsidRDefault="00E21D62" w:rsidP="00E21D62">
      <w:pPr>
        <w:spacing w:line="500" w:lineRule="exact"/>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27、联保授信期限原则上不超过 B    年。</w:t>
      </w:r>
    </w:p>
    <w:p w:rsidR="00E21D62" w:rsidRPr="00E21D62" w:rsidRDefault="00E21D62" w:rsidP="00E21D62">
      <w:pPr>
        <w:spacing w:line="500" w:lineRule="exact"/>
        <w:ind w:firstLineChars="200" w:firstLine="600"/>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A、2年     B、1年     C、3年     D、半年</w:t>
      </w:r>
    </w:p>
    <w:p w:rsidR="00E21D62" w:rsidRPr="00E21D62" w:rsidRDefault="00E21D62" w:rsidP="00E21D62">
      <w:pPr>
        <w:spacing w:line="500" w:lineRule="exact"/>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28、“工业厂房按揭贷款”期限最长不得超过（    ）年，贷款额度最高不超过（  D   ）万元</w:t>
      </w:r>
    </w:p>
    <w:p w:rsidR="00E21D62" w:rsidRPr="00E21D62" w:rsidRDefault="00E21D62" w:rsidP="00E21D62">
      <w:pPr>
        <w:spacing w:line="500" w:lineRule="exact"/>
        <w:ind w:firstLineChars="200" w:firstLine="600"/>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A、7年，1000万元           B、5年，2000万元</w:t>
      </w:r>
    </w:p>
    <w:p w:rsidR="00E21D62" w:rsidRPr="00E21D62" w:rsidRDefault="00E21D62" w:rsidP="00E21D62">
      <w:pPr>
        <w:spacing w:line="500" w:lineRule="exact"/>
        <w:ind w:firstLineChars="200" w:firstLine="600"/>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C、5年，1000万元           D、7年，2000万元</w:t>
      </w:r>
    </w:p>
    <w:p w:rsidR="00E21D62" w:rsidRPr="00E21D62" w:rsidRDefault="00E21D62" w:rsidP="00E21D62">
      <w:pPr>
        <w:rPr>
          <w:rFonts w:ascii="仿宋_GB2312" w:eastAsia="仿宋_GB2312" w:hAnsi="仿宋_GB2312" w:cs="Times New Roman"/>
          <w:b/>
          <w:sz w:val="30"/>
          <w:szCs w:val="30"/>
        </w:rPr>
      </w:pP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b/>
          <w:sz w:val="30"/>
          <w:szCs w:val="30"/>
        </w:rPr>
        <w:t>二、判断题：</w:t>
      </w:r>
      <w:r w:rsidRPr="00E21D62">
        <w:rPr>
          <w:rFonts w:ascii="仿宋_GB2312" w:eastAsia="仿宋_GB2312" w:hAnsi="仿宋_GB2312" w:cs="Times New Roman" w:hint="eastAsia"/>
          <w:sz w:val="30"/>
          <w:szCs w:val="30"/>
        </w:rPr>
        <w:t>对的在题后括号内打“√”，错的打“</w:t>
      </w:r>
      <w:r w:rsidRPr="00E21D62">
        <w:rPr>
          <w:rFonts w:ascii="仿宋_GB2312" w:eastAsia="仿宋_GB2312" w:hAnsi="仿宋_GB2312" w:cs="Arial" w:hint="eastAsia"/>
          <w:sz w:val="30"/>
          <w:szCs w:val="30"/>
        </w:rPr>
        <w:t>×”。</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1.</w:t>
      </w:r>
      <w:r w:rsidRPr="00E21D62">
        <w:rPr>
          <w:rFonts w:ascii="仿宋_GB2312" w:eastAsia="仿宋_GB2312" w:hAnsi="仿宋_GB2312" w:cs="Times New Roman"/>
          <w:sz w:val="30"/>
          <w:szCs w:val="30"/>
        </w:rPr>
        <w:t xml:space="preserve"> 小</w:t>
      </w:r>
      <w:proofErr w:type="gramStart"/>
      <w:r w:rsidRPr="00E21D62">
        <w:rPr>
          <w:rFonts w:ascii="仿宋_GB2312" w:eastAsia="仿宋_GB2312" w:hAnsi="仿宋_GB2312" w:cs="Times New Roman" w:hint="eastAsia"/>
          <w:sz w:val="30"/>
          <w:szCs w:val="30"/>
        </w:rPr>
        <w:t>微企业</w:t>
      </w:r>
      <w:proofErr w:type="gramEnd"/>
      <w:r w:rsidRPr="00E21D62">
        <w:rPr>
          <w:rFonts w:ascii="仿宋_GB2312" w:eastAsia="仿宋_GB2312" w:hAnsi="仿宋_GB2312" w:cs="Times New Roman" w:hint="eastAsia"/>
          <w:sz w:val="30"/>
          <w:szCs w:val="30"/>
        </w:rPr>
        <w:t>信用评级，采取定量分析与定性分析相结合的方法，依据小</w:t>
      </w:r>
      <w:proofErr w:type="gramStart"/>
      <w:r w:rsidRPr="00E21D62">
        <w:rPr>
          <w:rFonts w:ascii="仿宋_GB2312" w:eastAsia="仿宋_GB2312" w:hAnsi="仿宋_GB2312" w:cs="Times New Roman" w:hint="eastAsia"/>
          <w:sz w:val="30"/>
          <w:szCs w:val="30"/>
        </w:rPr>
        <w:t>微企业</w:t>
      </w:r>
      <w:proofErr w:type="gramEnd"/>
      <w:r w:rsidRPr="00E21D62">
        <w:rPr>
          <w:rFonts w:ascii="仿宋_GB2312" w:eastAsia="仿宋_GB2312" w:hAnsi="仿宋_GB2312" w:cs="Times New Roman" w:hint="eastAsia"/>
          <w:sz w:val="30"/>
          <w:szCs w:val="30"/>
        </w:rPr>
        <w:t xml:space="preserve">特点设置信用等级评定指标，主要依赖企业的财务报表，同时注重现场调查收集借款企业非财务信息。（ </w:t>
      </w:r>
      <w:r w:rsidRPr="00E21D62">
        <w:rPr>
          <w:rFonts w:ascii="仿宋_GB2312" w:eastAsia="仿宋_GB2312" w:hAnsi="仿宋_GB2312" w:cs="Arial" w:hint="eastAsia"/>
          <w:sz w:val="30"/>
          <w:szCs w:val="30"/>
        </w:rPr>
        <w:t>×</w:t>
      </w:r>
      <w:r w:rsidRPr="00E21D62">
        <w:rPr>
          <w:rFonts w:ascii="仿宋_GB2312" w:eastAsia="仿宋_GB2312" w:hAnsi="仿宋_GB2312" w:cs="Times New Roman" w:hint="eastAsia"/>
          <w:sz w:val="30"/>
          <w:szCs w:val="30"/>
        </w:rPr>
        <w:t xml:space="preserve">） </w:t>
      </w:r>
    </w:p>
    <w:p w:rsidR="00E21D62" w:rsidRPr="00E21D62" w:rsidRDefault="00E21D62" w:rsidP="00E21D62">
      <w:pPr>
        <w:spacing w:line="500" w:lineRule="exact"/>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2. 对同一小</w:t>
      </w:r>
      <w:proofErr w:type="gramStart"/>
      <w:r w:rsidRPr="00E21D62">
        <w:rPr>
          <w:rFonts w:ascii="仿宋_GB2312" w:eastAsia="仿宋_GB2312" w:hAnsi="仿宋_GB2312" w:cs="Times New Roman" w:hint="eastAsia"/>
          <w:sz w:val="30"/>
          <w:szCs w:val="30"/>
        </w:rPr>
        <w:t>微企业</w:t>
      </w:r>
      <w:proofErr w:type="gramEnd"/>
      <w:r w:rsidRPr="00E21D62">
        <w:rPr>
          <w:rFonts w:ascii="仿宋_GB2312" w:eastAsia="仿宋_GB2312" w:hAnsi="仿宋_GB2312" w:cs="Times New Roman" w:hint="eastAsia"/>
          <w:sz w:val="30"/>
          <w:szCs w:val="30"/>
        </w:rPr>
        <w:t>客户在90天内申请多次授信的，经调查人员确认客户资信未发生实质性变化，可在原有调查表格附补充情况说明的基础上，不再重复进行调查。（  √  ）</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3、模式化授</w:t>
      </w:r>
      <w:proofErr w:type="gramStart"/>
      <w:r w:rsidRPr="00E21D62">
        <w:rPr>
          <w:rFonts w:ascii="仿宋_GB2312" w:eastAsia="仿宋_GB2312" w:hAnsi="仿宋_GB2312" w:cs="Times New Roman" w:hint="eastAsia"/>
          <w:sz w:val="30"/>
          <w:szCs w:val="30"/>
        </w:rPr>
        <w:t>信最终</w:t>
      </w:r>
      <w:proofErr w:type="gramEnd"/>
      <w:r w:rsidRPr="00E21D62">
        <w:rPr>
          <w:rFonts w:ascii="仿宋_GB2312" w:eastAsia="仿宋_GB2312" w:hAnsi="仿宋_GB2312" w:cs="Times New Roman" w:hint="eastAsia"/>
          <w:sz w:val="30"/>
          <w:szCs w:val="30"/>
        </w:rPr>
        <w:t>应由总行授信审批委员会对申报方案和审查意见审议论证，进行集体决策并形成具体意见。（√ ）</w:t>
      </w:r>
    </w:p>
    <w:p w:rsidR="00E21D62" w:rsidRPr="00E21D62" w:rsidRDefault="00E21D62" w:rsidP="00E21D62">
      <w:pPr>
        <w:spacing w:line="500" w:lineRule="exact"/>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4. 对于授信额度在500万元以内未能够提供财务报表的小微企业，调查人员须双人实地调查，并根据实际情况，编制简易财务报表。（</w:t>
      </w:r>
      <w:r w:rsidRPr="00E21D62">
        <w:rPr>
          <w:rFonts w:ascii="仿宋_GB2312" w:eastAsia="仿宋_GB2312" w:hAnsi="仿宋_GB2312" w:cs="Arial" w:hint="eastAsia"/>
          <w:sz w:val="30"/>
          <w:szCs w:val="30"/>
        </w:rPr>
        <w:t>×</w:t>
      </w:r>
      <w:r w:rsidRPr="00E21D62">
        <w:rPr>
          <w:rFonts w:ascii="仿宋_GB2312" w:eastAsia="仿宋_GB2312" w:hAnsi="仿宋_GB2312" w:cs="Times New Roman" w:hint="eastAsia"/>
          <w:sz w:val="30"/>
          <w:szCs w:val="30"/>
        </w:rPr>
        <w:t xml:space="preserve"> ）</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 xml:space="preserve">5、核心企业上下游供应链是指具有核心市场资源和核心竞争力的强势企业，整合与其合作的上下游制造商、物流商、销售商，打造出的使产品或服务从源头传导至终端的资金链。（ </w:t>
      </w:r>
      <w:r w:rsidRPr="00E21D62">
        <w:rPr>
          <w:rFonts w:ascii="仿宋_GB2312" w:eastAsia="仿宋_GB2312" w:hAnsi="仿宋_GB2312" w:cs="Arial" w:hint="eastAsia"/>
          <w:sz w:val="30"/>
          <w:szCs w:val="30"/>
        </w:rPr>
        <w:t>×</w:t>
      </w:r>
      <w:r w:rsidRPr="00E21D62">
        <w:rPr>
          <w:rFonts w:ascii="仿宋_GB2312" w:eastAsia="仿宋_GB2312" w:hAnsi="仿宋_GB2312" w:cs="Times New Roman" w:hint="eastAsia"/>
          <w:sz w:val="30"/>
          <w:szCs w:val="30"/>
        </w:rPr>
        <w:t>）</w:t>
      </w:r>
    </w:p>
    <w:p w:rsidR="00E21D62" w:rsidRPr="00E21D62" w:rsidRDefault="00E21D62" w:rsidP="00E21D62">
      <w:pPr>
        <w:spacing w:line="500" w:lineRule="exact"/>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lastRenderedPageBreak/>
        <w:t xml:space="preserve">6. “给力贷”业务采用以非核心资产抵（质）押为主、核心资产抵（质）押担保为辅的组合担保方式。（ </w:t>
      </w:r>
      <w:r w:rsidRPr="00E21D62">
        <w:rPr>
          <w:rFonts w:ascii="仿宋_GB2312" w:eastAsia="仿宋_GB2312" w:hAnsi="仿宋_GB2312" w:cs="Arial" w:hint="eastAsia"/>
          <w:sz w:val="30"/>
          <w:szCs w:val="30"/>
        </w:rPr>
        <w:t>×</w:t>
      </w:r>
      <w:r w:rsidRPr="00E21D62">
        <w:rPr>
          <w:rFonts w:ascii="仿宋_GB2312" w:eastAsia="仿宋_GB2312" w:hAnsi="仿宋_GB2312" w:cs="Times New Roman" w:hint="eastAsia"/>
          <w:sz w:val="30"/>
          <w:szCs w:val="30"/>
        </w:rPr>
        <w:t xml:space="preserve">   ）</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7、企业的分销商按分销模式不同有多种分类管理模式。根据销售商是否需要取得核心企业授权，可将其分为经销商与代理商。（</w:t>
      </w:r>
      <w:r w:rsidRPr="00E21D62">
        <w:rPr>
          <w:rFonts w:ascii="仿宋_GB2312" w:eastAsia="仿宋_GB2312" w:hAnsi="仿宋_GB2312" w:cs="Arial" w:hint="eastAsia"/>
          <w:sz w:val="30"/>
          <w:szCs w:val="30"/>
        </w:rPr>
        <w:t>×</w:t>
      </w:r>
      <w:r w:rsidRPr="00E21D62">
        <w:rPr>
          <w:rFonts w:ascii="仿宋_GB2312" w:eastAsia="仿宋_GB2312" w:hAnsi="仿宋_GB2312" w:cs="Times New Roman" w:hint="eastAsia"/>
          <w:sz w:val="30"/>
          <w:szCs w:val="30"/>
        </w:rPr>
        <w:t xml:space="preserve"> ）</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 xml:space="preserve">8. </w:t>
      </w:r>
      <w:r w:rsidRPr="00E21D62">
        <w:rPr>
          <w:rFonts w:ascii="仿宋_GB2312" w:eastAsia="仿宋_GB2312" w:hAnsi="仿宋_GB2312" w:cs="Times New Roman"/>
          <w:sz w:val="30"/>
          <w:szCs w:val="30"/>
        </w:rPr>
        <w:t>机械设备</w:t>
      </w:r>
      <w:r w:rsidRPr="00E21D62">
        <w:rPr>
          <w:rFonts w:ascii="仿宋_GB2312" w:eastAsia="仿宋_GB2312" w:hAnsi="仿宋_GB2312" w:cs="Times New Roman" w:hint="eastAsia"/>
          <w:sz w:val="30"/>
          <w:szCs w:val="30"/>
        </w:rPr>
        <w:t>按揭贷款</w:t>
      </w:r>
      <w:r w:rsidRPr="00E21D62">
        <w:rPr>
          <w:rFonts w:ascii="仿宋_GB2312" w:eastAsia="仿宋_GB2312" w:hAnsi="仿宋_GB2312" w:cs="Times New Roman"/>
          <w:sz w:val="30"/>
          <w:szCs w:val="30"/>
        </w:rPr>
        <w:t>仅限于全新的第一手机械设备</w:t>
      </w:r>
      <w:r w:rsidRPr="00E21D62">
        <w:rPr>
          <w:rFonts w:ascii="仿宋_GB2312" w:eastAsia="仿宋_GB2312" w:hAnsi="仿宋_GB2312" w:cs="Times New Roman" w:hint="eastAsia"/>
          <w:sz w:val="30"/>
          <w:szCs w:val="30"/>
        </w:rPr>
        <w:t xml:space="preserve">。（ </w:t>
      </w:r>
      <w:r w:rsidRPr="00E21D62">
        <w:rPr>
          <w:rFonts w:ascii="仿宋" w:eastAsia="仿宋" w:hAnsi="仿宋" w:cs="Times New Roman" w:hint="eastAsia"/>
          <w:sz w:val="24"/>
          <w:szCs w:val="24"/>
        </w:rPr>
        <w:t>√</w:t>
      </w:r>
      <w:r w:rsidRPr="00E21D62">
        <w:rPr>
          <w:rFonts w:ascii="仿宋_GB2312" w:eastAsia="仿宋_GB2312" w:hAnsi="仿宋_GB2312" w:cs="Times New Roman" w:hint="eastAsia"/>
          <w:sz w:val="30"/>
          <w:szCs w:val="30"/>
        </w:rPr>
        <w:t xml:space="preserve">   ）</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9、在公司与小微条线共同开展核心企业上下游客户批量营销时，应严格按照国家工信部《中小企业划型标准规定》进行企业划型分类。在方案获</w:t>
      </w:r>
      <w:proofErr w:type="gramStart"/>
      <w:r w:rsidRPr="00E21D62">
        <w:rPr>
          <w:rFonts w:ascii="仿宋_GB2312" w:eastAsia="仿宋_GB2312" w:hAnsi="仿宋_GB2312" w:cs="Times New Roman" w:hint="eastAsia"/>
          <w:sz w:val="30"/>
          <w:szCs w:val="30"/>
        </w:rPr>
        <w:t>批实施</w:t>
      </w:r>
      <w:proofErr w:type="gramEnd"/>
      <w:r w:rsidRPr="00E21D62">
        <w:rPr>
          <w:rFonts w:ascii="仿宋_GB2312" w:eastAsia="仿宋_GB2312" w:hAnsi="仿宋_GB2312" w:cs="Times New Roman" w:hint="eastAsia"/>
          <w:sz w:val="30"/>
          <w:szCs w:val="30"/>
        </w:rPr>
        <w:t xml:space="preserve">前，公司、小微条线应共同对名单内企业类型进行确认。（ </w:t>
      </w:r>
      <w:r w:rsidRPr="00E21D62">
        <w:rPr>
          <w:rFonts w:ascii="仿宋" w:eastAsia="仿宋" w:hAnsi="仿宋" w:cs="Times New Roman" w:hint="eastAsia"/>
          <w:sz w:val="24"/>
          <w:szCs w:val="24"/>
        </w:rPr>
        <w:t>√</w:t>
      </w:r>
      <w:r w:rsidRPr="00E21D62">
        <w:rPr>
          <w:rFonts w:ascii="仿宋_GB2312" w:eastAsia="仿宋_GB2312" w:hAnsi="仿宋_GB2312" w:cs="Times New Roman" w:hint="eastAsia"/>
          <w:sz w:val="30"/>
          <w:szCs w:val="30"/>
        </w:rPr>
        <w:t>）</w:t>
      </w:r>
    </w:p>
    <w:p w:rsidR="00E21D62" w:rsidRPr="00E21D62" w:rsidRDefault="00E21D62" w:rsidP="00E21D62">
      <w:pPr>
        <w:spacing w:line="500" w:lineRule="exact"/>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10. 小</w:t>
      </w:r>
      <w:proofErr w:type="gramStart"/>
      <w:r w:rsidRPr="00E21D62">
        <w:rPr>
          <w:rFonts w:ascii="仿宋_GB2312" w:eastAsia="仿宋_GB2312" w:hAnsi="仿宋_GB2312" w:cs="Times New Roman" w:hint="eastAsia"/>
          <w:sz w:val="30"/>
          <w:szCs w:val="30"/>
        </w:rPr>
        <w:t>微企业</w:t>
      </w:r>
      <w:proofErr w:type="gramEnd"/>
      <w:r w:rsidRPr="00E21D62">
        <w:rPr>
          <w:rFonts w:ascii="仿宋_GB2312" w:eastAsia="仿宋_GB2312" w:hAnsi="仿宋_GB2312" w:cs="Times New Roman" w:hint="eastAsia"/>
          <w:sz w:val="30"/>
          <w:szCs w:val="30"/>
        </w:rPr>
        <w:t xml:space="preserve">“信义贷”业务系指本行以若干具有良好信用和还款能力的自然人（1-3人）提供连带责任保证为条件。（ </w:t>
      </w:r>
      <w:r w:rsidRPr="00E21D62">
        <w:rPr>
          <w:rFonts w:ascii="仿宋" w:eastAsia="仿宋" w:hAnsi="仿宋" w:cs="Times New Roman" w:hint="eastAsia"/>
          <w:sz w:val="24"/>
          <w:szCs w:val="24"/>
        </w:rPr>
        <w:t>√</w:t>
      </w:r>
      <w:r w:rsidRPr="00E21D62">
        <w:rPr>
          <w:rFonts w:ascii="仿宋_GB2312" w:eastAsia="仿宋_GB2312" w:hAnsi="仿宋_GB2312" w:cs="Times New Roman" w:hint="eastAsia"/>
          <w:sz w:val="30"/>
          <w:szCs w:val="30"/>
        </w:rPr>
        <w:t xml:space="preserve">   ）</w:t>
      </w:r>
    </w:p>
    <w:p w:rsidR="00284729" w:rsidRPr="00284729" w:rsidRDefault="00284729" w:rsidP="00284729">
      <w:pPr>
        <w:tabs>
          <w:tab w:val="num" w:pos="720"/>
        </w:tabs>
        <w:jc w:val="left"/>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11有大量应收应付款的小</w:t>
      </w:r>
      <w:proofErr w:type="gramStart"/>
      <w:r w:rsidRPr="00284729">
        <w:rPr>
          <w:rFonts w:ascii="仿宋_GB2312" w:eastAsia="仿宋_GB2312" w:hAnsi="仿宋_GB2312" w:cs="Times New Roman" w:hint="eastAsia"/>
          <w:sz w:val="30"/>
          <w:szCs w:val="30"/>
        </w:rPr>
        <w:t>微企业</w:t>
      </w:r>
      <w:proofErr w:type="gramEnd"/>
      <w:r w:rsidRPr="00284729">
        <w:rPr>
          <w:rFonts w:ascii="仿宋_GB2312" w:eastAsia="仿宋_GB2312" w:hAnsi="仿宋_GB2312" w:cs="Times New Roman" w:hint="eastAsia"/>
          <w:sz w:val="30"/>
          <w:szCs w:val="30"/>
        </w:rPr>
        <w:t xml:space="preserve">可以只考虑损益表而不考虑现金流量表。（    </w:t>
      </w:r>
      <w:r w:rsidRPr="00E21D62">
        <w:rPr>
          <w:rFonts w:ascii="仿宋_GB2312" w:eastAsia="仿宋_GB2312" w:hAnsi="仿宋_GB2312" w:cs="Times New Roman" w:hint="eastAsia"/>
          <w:sz w:val="30"/>
          <w:szCs w:val="30"/>
        </w:rPr>
        <w:t>×</w:t>
      </w:r>
      <w:r w:rsidRPr="00284729">
        <w:rPr>
          <w:rFonts w:ascii="仿宋_GB2312" w:eastAsia="仿宋_GB2312" w:hAnsi="仿宋_GB2312" w:cs="Times New Roman" w:hint="eastAsia"/>
          <w:sz w:val="30"/>
          <w:szCs w:val="30"/>
        </w:rPr>
        <w:t xml:space="preserve">   ） </w:t>
      </w:r>
    </w:p>
    <w:p w:rsidR="00284729" w:rsidRPr="00284729" w:rsidRDefault="00284729" w:rsidP="00284729">
      <w:pPr>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12. 减少层次、简化流程、完全授权、提高效率能够保障小</w:t>
      </w:r>
      <w:proofErr w:type="gramStart"/>
      <w:r w:rsidRPr="00284729">
        <w:rPr>
          <w:rFonts w:ascii="仿宋_GB2312" w:eastAsia="仿宋_GB2312" w:hAnsi="仿宋_GB2312" w:cs="Times New Roman" w:hint="eastAsia"/>
          <w:sz w:val="30"/>
          <w:szCs w:val="30"/>
        </w:rPr>
        <w:t>微企业</w:t>
      </w:r>
      <w:proofErr w:type="gramEnd"/>
      <w:r w:rsidRPr="00284729">
        <w:rPr>
          <w:rFonts w:ascii="仿宋_GB2312" w:eastAsia="仿宋_GB2312" w:hAnsi="仿宋_GB2312" w:cs="Times New Roman" w:hint="eastAsia"/>
          <w:sz w:val="30"/>
          <w:szCs w:val="30"/>
        </w:rPr>
        <w:t>的贷款能快速被审批。</w:t>
      </w:r>
    </w:p>
    <w:p w:rsidR="00284729" w:rsidRPr="00284729" w:rsidRDefault="00284729" w:rsidP="00284729">
      <w:pPr>
        <w:tabs>
          <w:tab w:val="num" w:pos="720"/>
        </w:tabs>
        <w:jc w:val="left"/>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 xml:space="preserve">（    </w:t>
      </w:r>
      <w:r w:rsidRPr="00E21D62">
        <w:rPr>
          <w:rFonts w:ascii="仿宋_GB2312" w:eastAsia="仿宋_GB2312" w:hAnsi="仿宋_GB2312" w:cs="Times New Roman" w:hint="eastAsia"/>
          <w:sz w:val="30"/>
          <w:szCs w:val="30"/>
        </w:rPr>
        <w:t>√</w:t>
      </w:r>
      <w:r w:rsidRPr="00284729">
        <w:rPr>
          <w:rFonts w:ascii="仿宋_GB2312" w:eastAsia="仿宋_GB2312" w:hAnsi="仿宋_GB2312" w:cs="Times New Roman" w:hint="eastAsia"/>
          <w:sz w:val="30"/>
          <w:szCs w:val="30"/>
        </w:rPr>
        <w:t xml:space="preserve">   ）</w:t>
      </w:r>
    </w:p>
    <w:p w:rsidR="00284729" w:rsidRPr="00284729" w:rsidRDefault="00284729" w:rsidP="00284729">
      <w:pPr>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 xml:space="preserve">13、实地盘点盘查是客户经理进行信贷调查时最可靠的信息获取方式。（  </w:t>
      </w:r>
      <w:r w:rsidRPr="00E21D62">
        <w:rPr>
          <w:rFonts w:ascii="仿宋_GB2312" w:eastAsia="仿宋_GB2312" w:hAnsi="仿宋_GB2312" w:cs="Times New Roman" w:hint="eastAsia"/>
          <w:sz w:val="30"/>
          <w:szCs w:val="30"/>
        </w:rPr>
        <w:t>√</w:t>
      </w:r>
      <w:r w:rsidRPr="00284729">
        <w:rPr>
          <w:rFonts w:ascii="仿宋_GB2312" w:eastAsia="仿宋_GB2312" w:hAnsi="仿宋_GB2312" w:cs="Times New Roman" w:hint="eastAsia"/>
          <w:sz w:val="30"/>
          <w:szCs w:val="30"/>
        </w:rPr>
        <w:t xml:space="preserve">    ）</w:t>
      </w:r>
    </w:p>
    <w:p w:rsidR="00284729" w:rsidRPr="00284729" w:rsidRDefault="00284729" w:rsidP="00284729">
      <w:pPr>
        <w:tabs>
          <w:tab w:val="num" w:pos="720"/>
        </w:tabs>
        <w:jc w:val="left"/>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 xml:space="preserve">14. 客户的销售收入等于其现金注入。（      </w:t>
      </w:r>
      <w:r w:rsidRPr="00E21D62">
        <w:rPr>
          <w:rFonts w:ascii="仿宋_GB2312" w:eastAsia="仿宋_GB2312" w:hAnsi="仿宋_GB2312" w:cs="Times New Roman" w:hint="eastAsia"/>
          <w:sz w:val="30"/>
          <w:szCs w:val="30"/>
        </w:rPr>
        <w:t>×</w:t>
      </w:r>
      <w:r w:rsidRPr="00284729">
        <w:rPr>
          <w:rFonts w:ascii="仿宋_GB2312" w:eastAsia="仿宋_GB2312" w:hAnsi="仿宋_GB2312" w:cs="Times New Roman" w:hint="eastAsia"/>
          <w:sz w:val="30"/>
          <w:szCs w:val="30"/>
        </w:rPr>
        <w:t xml:space="preserve"> ）</w:t>
      </w:r>
    </w:p>
    <w:p w:rsidR="00284729" w:rsidRPr="00284729" w:rsidRDefault="00284729" w:rsidP="00284729">
      <w:pPr>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15、商业银行没有必要开展针对小</w:t>
      </w:r>
      <w:proofErr w:type="gramStart"/>
      <w:r w:rsidRPr="00284729">
        <w:rPr>
          <w:rFonts w:ascii="仿宋_GB2312" w:eastAsia="仿宋_GB2312" w:hAnsi="仿宋_GB2312" w:cs="Times New Roman" w:hint="eastAsia"/>
          <w:sz w:val="30"/>
          <w:szCs w:val="30"/>
        </w:rPr>
        <w:t>微企业</w:t>
      </w:r>
      <w:proofErr w:type="gramEnd"/>
      <w:r w:rsidRPr="00284729">
        <w:rPr>
          <w:rFonts w:ascii="仿宋_GB2312" w:eastAsia="仿宋_GB2312" w:hAnsi="仿宋_GB2312" w:cs="Times New Roman" w:hint="eastAsia"/>
          <w:sz w:val="30"/>
          <w:szCs w:val="30"/>
        </w:rPr>
        <w:t xml:space="preserve">客户的营销活动。（     </w:t>
      </w:r>
      <w:r w:rsidRPr="00E21D62">
        <w:rPr>
          <w:rFonts w:ascii="仿宋_GB2312" w:eastAsia="仿宋_GB2312" w:hAnsi="仿宋_GB2312" w:cs="Times New Roman" w:hint="eastAsia"/>
          <w:sz w:val="30"/>
          <w:szCs w:val="30"/>
        </w:rPr>
        <w:t>×</w:t>
      </w:r>
      <w:r w:rsidRPr="00284729">
        <w:rPr>
          <w:rFonts w:ascii="仿宋_GB2312" w:eastAsia="仿宋_GB2312" w:hAnsi="仿宋_GB2312" w:cs="Times New Roman" w:hint="eastAsia"/>
          <w:sz w:val="30"/>
          <w:szCs w:val="30"/>
        </w:rPr>
        <w:t xml:space="preserve">  ）</w:t>
      </w:r>
    </w:p>
    <w:p w:rsidR="00284729" w:rsidRPr="00284729" w:rsidRDefault="00284729" w:rsidP="00284729">
      <w:pPr>
        <w:tabs>
          <w:tab w:val="num" w:pos="720"/>
        </w:tabs>
        <w:jc w:val="left"/>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 xml:space="preserve">16. “给力贷”业务采用以非核心资产抵（质）押为主、核心资产抵（质）押担保为辅的组合担保方式。（   </w:t>
      </w:r>
      <w:r w:rsidRPr="00E21D62">
        <w:rPr>
          <w:rFonts w:ascii="仿宋_GB2312" w:eastAsia="仿宋_GB2312" w:hAnsi="仿宋_GB2312" w:cs="Times New Roman" w:hint="eastAsia"/>
          <w:sz w:val="30"/>
          <w:szCs w:val="30"/>
        </w:rPr>
        <w:t>×</w:t>
      </w:r>
      <w:r w:rsidRPr="00284729">
        <w:rPr>
          <w:rFonts w:ascii="仿宋_GB2312" w:eastAsia="仿宋_GB2312" w:hAnsi="仿宋_GB2312" w:cs="Times New Roman" w:hint="eastAsia"/>
          <w:sz w:val="30"/>
          <w:szCs w:val="30"/>
        </w:rPr>
        <w:t xml:space="preserve">  ）</w:t>
      </w:r>
    </w:p>
    <w:p w:rsidR="00284729" w:rsidRPr="00284729" w:rsidRDefault="00284729" w:rsidP="00F8476B">
      <w:pPr>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17、企业的分销商按分销模式不同有多种分类管理模式。根据销售商</w:t>
      </w:r>
      <w:r w:rsidRPr="00284729">
        <w:rPr>
          <w:rFonts w:ascii="仿宋_GB2312" w:eastAsia="仿宋_GB2312" w:hAnsi="仿宋_GB2312" w:cs="Times New Roman" w:hint="eastAsia"/>
          <w:sz w:val="30"/>
          <w:szCs w:val="30"/>
        </w:rPr>
        <w:lastRenderedPageBreak/>
        <w:t xml:space="preserve">是否需要取得核心企业授权，可将其分为经销商与代理商。（    </w:t>
      </w:r>
      <w:r w:rsidRPr="00E21D62">
        <w:rPr>
          <w:rFonts w:ascii="仿宋_GB2312" w:eastAsia="仿宋_GB2312" w:hAnsi="仿宋_GB2312" w:cs="Times New Roman" w:hint="eastAsia"/>
          <w:sz w:val="30"/>
          <w:szCs w:val="30"/>
        </w:rPr>
        <w:t>×</w:t>
      </w:r>
      <w:r w:rsidRPr="00284729">
        <w:rPr>
          <w:rFonts w:ascii="仿宋_GB2312" w:eastAsia="仿宋_GB2312" w:hAnsi="仿宋_GB2312" w:cs="Times New Roman" w:hint="eastAsia"/>
          <w:sz w:val="30"/>
          <w:szCs w:val="30"/>
        </w:rPr>
        <w:t xml:space="preserve"> ）</w:t>
      </w:r>
    </w:p>
    <w:p w:rsidR="00284729" w:rsidRPr="00284729" w:rsidRDefault="00284729" w:rsidP="00F8476B">
      <w:pPr>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18. 一般来说，我国小</w:t>
      </w:r>
      <w:proofErr w:type="gramStart"/>
      <w:r w:rsidRPr="00284729">
        <w:rPr>
          <w:rFonts w:ascii="仿宋_GB2312" w:eastAsia="仿宋_GB2312" w:hAnsi="仿宋_GB2312" w:cs="Times New Roman" w:hint="eastAsia"/>
          <w:sz w:val="30"/>
          <w:szCs w:val="30"/>
        </w:rPr>
        <w:t>微企业</w:t>
      </w:r>
      <w:proofErr w:type="gramEnd"/>
      <w:r w:rsidRPr="00284729">
        <w:rPr>
          <w:rFonts w:ascii="仿宋_GB2312" w:eastAsia="仿宋_GB2312" w:hAnsi="仿宋_GB2312" w:cs="Times New Roman" w:hint="eastAsia"/>
          <w:sz w:val="30"/>
          <w:szCs w:val="30"/>
        </w:rPr>
        <w:t xml:space="preserve">客户主要存在规模小、信息不对称、财务不正规、经营不规范、抗风险能力不强、家族式管理等现象。（   </w:t>
      </w:r>
      <w:r w:rsidRPr="00E21D62">
        <w:rPr>
          <w:rFonts w:ascii="仿宋_GB2312" w:eastAsia="仿宋_GB2312" w:hAnsi="仿宋_GB2312" w:cs="Times New Roman" w:hint="eastAsia"/>
          <w:sz w:val="30"/>
          <w:szCs w:val="30"/>
        </w:rPr>
        <w:t>√</w:t>
      </w:r>
      <w:r w:rsidRPr="00284729">
        <w:rPr>
          <w:rFonts w:ascii="仿宋_GB2312" w:eastAsia="仿宋_GB2312" w:hAnsi="仿宋_GB2312" w:cs="Times New Roman" w:hint="eastAsia"/>
          <w:sz w:val="30"/>
          <w:szCs w:val="30"/>
        </w:rPr>
        <w:t xml:space="preserve"> ）</w:t>
      </w:r>
    </w:p>
    <w:p w:rsidR="00284729" w:rsidRPr="00284729" w:rsidRDefault="00284729" w:rsidP="00F8476B">
      <w:pPr>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19. 小</w:t>
      </w:r>
      <w:proofErr w:type="gramStart"/>
      <w:r w:rsidRPr="00284729">
        <w:rPr>
          <w:rFonts w:ascii="仿宋_GB2312" w:eastAsia="仿宋_GB2312" w:hAnsi="仿宋_GB2312" w:cs="Times New Roman" w:hint="eastAsia"/>
          <w:sz w:val="30"/>
          <w:szCs w:val="30"/>
        </w:rPr>
        <w:t>微企业</w:t>
      </w:r>
      <w:proofErr w:type="gramEnd"/>
      <w:r w:rsidRPr="00284729">
        <w:rPr>
          <w:rFonts w:ascii="仿宋_GB2312" w:eastAsia="仿宋_GB2312" w:hAnsi="仿宋_GB2312" w:cs="Times New Roman" w:hint="eastAsia"/>
          <w:sz w:val="30"/>
          <w:szCs w:val="30"/>
        </w:rPr>
        <w:t xml:space="preserve">“信义贷”业务系指本行以若干具有良好信用和还款能力的自然人（1-3人）提供连带责任保证为条件。（  </w:t>
      </w:r>
      <w:r w:rsidRPr="00E21D62">
        <w:rPr>
          <w:rFonts w:ascii="仿宋_GB2312" w:eastAsia="仿宋_GB2312" w:hAnsi="仿宋_GB2312" w:cs="Times New Roman" w:hint="eastAsia"/>
          <w:sz w:val="30"/>
          <w:szCs w:val="30"/>
        </w:rPr>
        <w:t>√</w:t>
      </w:r>
      <w:r w:rsidRPr="00284729">
        <w:rPr>
          <w:rFonts w:ascii="仿宋_GB2312" w:eastAsia="仿宋_GB2312" w:hAnsi="仿宋_GB2312" w:cs="Times New Roman" w:hint="eastAsia"/>
          <w:sz w:val="30"/>
          <w:szCs w:val="30"/>
        </w:rPr>
        <w:t xml:space="preserve">   ）</w:t>
      </w:r>
    </w:p>
    <w:p w:rsidR="00284729" w:rsidRPr="00284729" w:rsidRDefault="00284729" w:rsidP="00F8476B">
      <w:pPr>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20、在公司与小微条线共同开展核心企业上下游客户批量营销时，应严格按照国家工信部《中小企业划型标准规定》进行企业划型分类。在方案获</w:t>
      </w:r>
      <w:proofErr w:type="gramStart"/>
      <w:r w:rsidRPr="00284729">
        <w:rPr>
          <w:rFonts w:ascii="仿宋_GB2312" w:eastAsia="仿宋_GB2312" w:hAnsi="仿宋_GB2312" w:cs="Times New Roman" w:hint="eastAsia"/>
          <w:sz w:val="30"/>
          <w:szCs w:val="30"/>
        </w:rPr>
        <w:t>批实施</w:t>
      </w:r>
      <w:proofErr w:type="gramEnd"/>
      <w:r w:rsidRPr="00284729">
        <w:rPr>
          <w:rFonts w:ascii="仿宋_GB2312" w:eastAsia="仿宋_GB2312" w:hAnsi="仿宋_GB2312" w:cs="Times New Roman" w:hint="eastAsia"/>
          <w:sz w:val="30"/>
          <w:szCs w:val="30"/>
        </w:rPr>
        <w:t xml:space="preserve">前，公司、小微条线应共同对名单内企业类型进行确认。（  </w:t>
      </w:r>
      <w:r w:rsidRPr="00E21D62">
        <w:rPr>
          <w:rFonts w:ascii="仿宋_GB2312" w:eastAsia="仿宋_GB2312" w:hAnsi="仿宋_GB2312" w:cs="Times New Roman" w:hint="eastAsia"/>
          <w:sz w:val="30"/>
          <w:szCs w:val="30"/>
        </w:rPr>
        <w:t>√</w:t>
      </w:r>
      <w:r w:rsidRPr="00284729">
        <w:rPr>
          <w:rFonts w:ascii="仿宋_GB2312" w:eastAsia="仿宋_GB2312" w:hAnsi="仿宋_GB2312" w:cs="Times New Roman" w:hint="eastAsia"/>
          <w:sz w:val="30"/>
          <w:szCs w:val="30"/>
        </w:rPr>
        <w:t xml:space="preserve">  ）</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仿宋_GB2312" w:cs="Times New Roman" w:hint="eastAsia"/>
          <w:sz w:val="30"/>
          <w:szCs w:val="30"/>
        </w:rPr>
        <w:t>21、本行小</w:t>
      </w:r>
      <w:proofErr w:type="gramStart"/>
      <w:r w:rsidRPr="00E21D62">
        <w:rPr>
          <w:rFonts w:ascii="仿宋_GB2312" w:eastAsia="仿宋_GB2312" w:hAnsi="仿宋_GB2312" w:cs="Times New Roman" w:hint="eastAsia"/>
          <w:sz w:val="30"/>
          <w:szCs w:val="30"/>
        </w:rPr>
        <w:t>微企业</w:t>
      </w:r>
      <w:proofErr w:type="gramEnd"/>
      <w:r w:rsidRPr="00E21D62">
        <w:rPr>
          <w:rFonts w:ascii="仿宋_GB2312" w:eastAsia="仿宋_GB2312" w:hAnsi="仿宋_GB2312" w:cs="Times New Roman" w:hint="eastAsia"/>
          <w:sz w:val="30"/>
          <w:szCs w:val="30"/>
        </w:rPr>
        <w:t>“信用贷”业务，系指本行以企业及企业主信用为依据，以企业主及其配偶提供连带责任保证为担保措施发放的</w:t>
      </w:r>
      <w:r w:rsidRPr="00E21D62">
        <w:rPr>
          <w:rFonts w:ascii="仿宋_GB2312" w:eastAsia="仿宋_GB2312" w:hAnsi="Times New Roman" w:cs="Times New Roman" w:hint="eastAsia"/>
          <w:sz w:val="30"/>
          <w:szCs w:val="30"/>
        </w:rPr>
        <w:t>人民币贷款业务。（</w:t>
      </w:r>
      <w:r w:rsidRPr="00E21D62">
        <w:rPr>
          <w:rFonts w:ascii="仿宋" w:eastAsia="仿宋" w:hAnsi="仿宋" w:cs="Times New Roman" w:hint="eastAsia"/>
          <w:sz w:val="24"/>
          <w:szCs w:val="24"/>
        </w:rPr>
        <w:t>√</w:t>
      </w:r>
      <w:r w:rsidRPr="00E21D62">
        <w:rPr>
          <w:rFonts w:ascii="仿宋_GB2312" w:eastAsia="仿宋_GB2312" w:hAnsi="Times New Roman" w:cs="Times New Roman" w:hint="eastAsia"/>
          <w:sz w:val="30"/>
          <w:szCs w:val="30"/>
        </w:rPr>
        <w:t xml:space="preserve"> ）</w:t>
      </w:r>
    </w:p>
    <w:p w:rsidR="00E21D62" w:rsidRPr="00E21D62" w:rsidRDefault="00E21D62" w:rsidP="00E21D62">
      <w:pPr>
        <w:rPr>
          <w:rFonts w:ascii="仿宋_GB2312" w:eastAsia="仿宋_GB2312" w:hAnsi="Times New Roman" w:cs="Times New Roman"/>
          <w:sz w:val="30"/>
          <w:szCs w:val="30"/>
        </w:rPr>
      </w:pPr>
      <w:r w:rsidRPr="00E21D62">
        <w:rPr>
          <w:rFonts w:ascii="仿宋_GB2312" w:eastAsia="仿宋_GB2312" w:hAnsi="Times New Roman" w:cs="Times New Roman" w:hint="eastAsia"/>
          <w:sz w:val="30"/>
          <w:szCs w:val="30"/>
        </w:rPr>
        <w:t>22、小</w:t>
      </w:r>
      <w:proofErr w:type="gramStart"/>
      <w:r w:rsidRPr="00E21D62">
        <w:rPr>
          <w:rFonts w:ascii="仿宋_GB2312" w:eastAsia="仿宋_GB2312" w:hAnsi="Times New Roman" w:cs="Times New Roman" w:hint="eastAsia"/>
          <w:sz w:val="30"/>
          <w:szCs w:val="30"/>
        </w:rPr>
        <w:t>微企业</w:t>
      </w:r>
      <w:proofErr w:type="gramEnd"/>
      <w:r w:rsidRPr="00E21D62">
        <w:rPr>
          <w:rFonts w:ascii="仿宋_GB2312" w:eastAsia="仿宋_GB2312" w:hAnsi="Times New Roman" w:cs="Times New Roman" w:hint="eastAsia"/>
          <w:sz w:val="30"/>
          <w:szCs w:val="30"/>
        </w:rPr>
        <w:t xml:space="preserve">“信用贷”和“信义贷”信贷资金可用于企业购买厂房、机器设备等。（ </w:t>
      </w:r>
      <w:r w:rsidRPr="00E21D62">
        <w:rPr>
          <w:rFonts w:ascii="仿宋_GB2312" w:eastAsia="仿宋_GB2312" w:hAnsi="仿宋_GB2312" w:cs="Arial" w:hint="eastAsia"/>
          <w:sz w:val="30"/>
          <w:szCs w:val="30"/>
        </w:rPr>
        <w:t>×</w:t>
      </w:r>
      <w:r w:rsidRPr="00E21D62">
        <w:rPr>
          <w:rFonts w:ascii="仿宋_GB2312" w:eastAsia="仿宋_GB2312" w:hAnsi="Times New Roman" w:cs="Times New Roman" w:hint="eastAsia"/>
          <w:sz w:val="30"/>
          <w:szCs w:val="30"/>
        </w:rPr>
        <w:t>）</w:t>
      </w:r>
    </w:p>
    <w:p w:rsidR="00E21D62" w:rsidRPr="00E21D62" w:rsidRDefault="00E21D62" w:rsidP="00E21D62">
      <w:pPr>
        <w:rPr>
          <w:rFonts w:ascii="仿宋_GB2312" w:eastAsia="仿宋_GB2312" w:hAnsi="仿宋_GB2312" w:cs="Times New Roman"/>
          <w:b/>
          <w:sz w:val="30"/>
          <w:szCs w:val="30"/>
        </w:rPr>
      </w:pPr>
      <w:r w:rsidRPr="00E21D62">
        <w:rPr>
          <w:rFonts w:ascii="仿宋_GB2312" w:eastAsia="仿宋_GB2312" w:hAnsi="仿宋_GB2312" w:cs="Times New Roman" w:hint="eastAsia"/>
          <w:b/>
          <w:sz w:val="30"/>
          <w:szCs w:val="30"/>
        </w:rPr>
        <w:t>三、简答题</w:t>
      </w:r>
      <w:bookmarkStart w:id="0" w:name="_GoBack"/>
      <w:bookmarkEnd w:id="0"/>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1.简述小</w:t>
      </w:r>
      <w:proofErr w:type="gramStart"/>
      <w:r w:rsidRPr="00E21D62">
        <w:rPr>
          <w:rFonts w:ascii="仿宋_GB2312" w:eastAsia="仿宋_GB2312" w:hAnsi="仿宋_GB2312" w:cs="Times New Roman" w:hint="eastAsia"/>
          <w:sz w:val="30"/>
          <w:szCs w:val="30"/>
        </w:rPr>
        <w:t>微企业</w:t>
      </w:r>
      <w:proofErr w:type="gramEnd"/>
      <w:r w:rsidRPr="00E21D62">
        <w:rPr>
          <w:rFonts w:ascii="仿宋_GB2312" w:eastAsia="仿宋_GB2312" w:hAnsi="仿宋_GB2312" w:cs="Times New Roman" w:hint="eastAsia"/>
          <w:sz w:val="30"/>
          <w:szCs w:val="30"/>
        </w:rPr>
        <w:t>金融服务中心授信业务流程。</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答：设立了小</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金融服务中心的分行，其小</w:t>
      </w:r>
      <w:proofErr w:type="gramStart"/>
      <w:r w:rsidRPr="00E21D62">
        <w:rPr>
          <w:rFonts w:ascii="仿宋_GB2312" w:eastAsia="仿宋_GB2312" w:hAnsi="仿宋_GB2312" w:cs="Times New Roman" w:hint="eastAsia"/>
          <w:color w:val="FF0000"/>
          <w:sz w:val="30"/>
          <w:szCs w:val="30"/>
        </w:rPr>
        <w:t>微业务授</w:t>
      </w:r>
      <w:proofErr w:type="gramEnd"/>
      <w:r w:rsidRPr="00E21D62">
        <w:rPr>
          <w:rFonts w:ascii="仿宋_GB2312" w:eastAsia="仿宋_GB2312" w:hAnsi="仿宋_GB2312" w:cs="Times New Roman" w:hint="eastAsia"/>
          <w:color w:val="FF0000"/>
          <w:sz w:val="30"/>
          <w:szCs w:val="30"/>
        </w:rPr>
        <w:t>信业务流程如下：</w:t>
      </w:r>
    </w:p>
    <w:p w:rsidR="00E21D62" w:rsidRPr="00E21D62" w:rsidRDefault="00E21D62" w:rsidP="00E21D62">
      <w:pPr>
        <w:numPr>
          <w:ilvl w:val="0"/>
          <w:numId w:val="1"/>
        </w:num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客户经理调查</w:t>
      </w:r>
    </w:p>
    <w:p w:rsidR="00E21D62" w:rsidRPr="00E21D62" w:rsidRDefault="00E21D62" w:rsidP="00E21D62">
      <w:pPr>
        <w:numPr>
          <w:ilvl w:val="0"/>
          <w:numId w:val="1"/>
        </w:num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小</w:t>
      </w:r>
      <w:proofErr w:type="gramStart"/>
      <w:r w:rsidRPr="00E21D62">
        <w:rPr>
          <w:rFonts w:ascii="仿宋_GB2312" w:eastAsia="仿宋_GB2312" w:hAnsi="仿宋_GB2312" w:cs="Times New Roman" w:hint="eastAsia"/>
          <w:color w:val="FF0000"/>
          <w:sz w:val="30"/>
          <w:szCs w:val="30"/>
        </w:rPr>
        <w:t>微中心授</w:t>
      </w:r>
      <w:proofErr w:type="gramEnd"/>
      <w:r w:rsidRPr="00E21D62">
        <w:rPr>
          <w:rFonts w:ascii="仿宋_GB2312" w:eastAsia="仿宋_GB2312" w:hAnsi="仿宋_GB2312" w:cs="Times New Roman" w:hint="eastAsia"/>
          <w:color w:val="FF0000"/>
          <w:sz w:val="30"/>
          <w:szCs w:val="30"/>
        </w:rPr>
        <w:t>信评审人员评审</w:t>
      </w:r>
    </w:p>
    <w:p w:rsidR="00E21D62" w:rsidRPr="00E21D62" w:rsidRDefault="00E21D62" w:rsidP="00E21D62">
      <w:pPr>
        <w:numPr>
          <w:ilvl w:val="0"/>
          <w:numId w:val="1"/>
        </w:num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派驻授信审查人在其权限内独立审批</w:t>
      </w:r>
    </w:p>
    <w:p w:rsidR="00E21D62" w:rsidRPr="00E21D62" w:rsidRDefault="00E21D62" w:rsidP="00E21D62">
      <w:pPr>
        <w:numPr>
          <w:ilvl w:val="0"/>
          <w:numId w:val="1"/>
        </w:num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超出派驻授信审查人权限的，由中心负责人与派驻审查人双签</w:t>
      </w:r>
      <w:r w:rsidRPr="00E21D62">
        <w:rPr>
          <w:rFonts w:ascii="仿宋_GB2312" w:eastAsia="仿宋_GB2312" w:hAnsi="仿宋_GB2312" w:cs="Times New Roman" w:hint="eastAsia"/>
          <w:color w:val="FF0000"/>
          <w:sz w:val="30"/>
          <w:szCs w:val="30"/>
        </w:rPr>
        <w:lastRenderedPageBreak/>
        <w:t>审批</w:t>
      </w:r>
    </w:p>
    <w:p w:rsidR="00E21D62" w:rsidRPr="00E21D62" w:rsidRDefault="00E21D62" w:rsidP="00E21D62">
      <w:pPr>
        <w:numPr>
          <w:ilvl w:val="0"/>
          <w:numId w:val="1"/>
        </w:num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超出双签审批权限的，提交授信负责人进行组合审批</w:t>
      </w:r>
    </w:p>
    <w:p w:rsidR="00E21D62" w:rsidRPr="00E21D62" w:rsidRDefault="00E21D62" w:rsidP="00E21D62">
      <w:pPr>
        <w:numPr>
          <w:ilvl w:val="0"/>
          <w:numId w:val="1"/>
        </w:num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超出组合审批权限的，提交授信审查委员会审议</w:t>
      </w:r>
    </w:p>
    <w:p w:rsidR="00284729" w:rsidRPr="00284729" w:rsidRDefault="00284729" w:rsidP="00284729">
      <w:pPr>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2、零售贷款抵押物处置需要符合哪些条件？</w:t>
      </w:r>
    </w:p>
    <w:p w:rsidR="00284729" w:rsidRPr="00284729" w:rsidRDefault="00284729" w:rsidP="00284729">
      <w:pPr>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答：（1）借款人还款能力和还款意愿出现严重问题，即借款人明确表示丧失还款能力或拒绝继续履行合同的抵、质押贷款。</w:t>
      </w:r>
    </w:p>
    <w:p w:rsidR="00284729" w:rsidRDefault="00284729" w:rsidP="00284729">
      <w:pPr>
        <w:rPr>
          <w:rFonts w:ascii="仿宋_GB2312" w:eastAsia="仿宋_GB2312" w:hAnsi="仿宋_GB2312" w:cs="Times New Roman"/>
          <w:sz w:val="30"/>
          <w:szCs w:val="30"/>
        </w:rPr>
      </w:pPr>
      <w:r w:rsidRPr="00284729">
        <w:rPr>
          <w:rFonts w:ascii="仿宋_GB2312" w:eastAsia="仿宋_GB2312" w:hAnsi="仿宋_GB2312" w:cs="Times New Roman" w:hint="eastAsia"/>
          <w:sz w:val="30"/>
          <w:szCs w:val="30"/>
        </w:rPr>
        <w:t>（2）贷款逾期超过90天，我行通过贷款申请资料中的地址、电话且穷尽一切办法无法联系借款人的。</w:t>
      </w:r>
    </w:p>
    <w:p w:rsidR="00284729" w:rsidRPr="00284729" w:rsidRDefault="00284729" w:rsidP="00284729">
      <w:pPr>
        <w:ind w:firstLineChars="200" w:firstLine="480"/>
        <w:rPr>
          <w:rFonts w:ascii="宋体" w:eastAsia="宋体" w:hAnsi="宋体" w:cs="Times New Roman"/>
          <w:sz w:val="24"/>
          <w:szCs w:val="24"/>
        </w:rPr>
      </w:pPr>
      <w:r w:rsidRPr="00284729">
        <w:rPr>
          <w:rFonts w:ascii="宋体" w:eastAsia="宋体" w:hAnsi="宋体" w:cs="Times New Roman" w:hint="eastAsia"/>
          <w:sz w:val="24"/>
          <w:szCs w:val="24"/>
        </w:rPr>
        <w:t>3、请简述押品管理中涉及的岗位包括哪些？其中客户经理职责是什么？</w:t>
      </w:r>
    </w:p>
    <w:p w:rsidR="00284729" w:rsidRPr="00284729" w:rsidRDefault="00284729" w:rsidP="00284729">
      <w:pPr>
        <w:ind w:firstLineChars="200" w:firstLine="480"/>
        <w:rPr>
          <w:rFonts w:ascii="宋体" w:eastAsia="宋体" w:hAnsi="宋体" w:cs="Times New Roman"/>
          <w:sz w:val="24"/>
          <w:szCs w:val="24"/>
        </w:rPr>
      </w:pPr>
      <w:r w:rsidRPr="00284729">
        <w:rPr>
          <w:rFonts w:ascii="宋体" w:eastAsia="宋体" w:hAnsi="宋体" w:cs="Times New Roman" w:hint="eastAsia"/>
          <w:sz w:val="24"/>
          <w:szCs w:val="24"/>
        </w:rPr>
        <w:t>答：客户经理——&gt;尽责审批人员——&gt;抵押登记专员——&gt;押品保管员——&gt;分行档案中心档案管理员</w:t>
      </w:r>
    </w:p>
    <w:p w:rsidR="00284729" w:rsidRPr="00284729" w:rsidRDefault="00284729" w:rsidP="00284729">
      <w:pPr>
        <w:ind w:firstLineChars="200" w:firstLine="480"/>
        <w:rPr>
          <w:rFonts w:ascii="宋体" w:eastAsia="宋体" w:hAnsi="宋体" w:cs="Times New Roman"/>
          <w:sz w:val="24"/>
          <w:szCs w:val="24"/>
        </w:rPr>
      </w:pPr>
      <w:r w:rsidRPr="00284729">
        <w:rPr>
          <w:rFonts w:ascii="宋体" w:eastAsia="宋体" w:hAnsi="宋体" w:cs="Times New Roman" w:hint="eastAsia"/>
          <w:sz w:val="24"/>
          <w:szCs w:val="24"/>
        </w:rPr>
        <w:t>客户经理在押品管理中主要负责贷前押品调查、估值，协助相关合同</w:t>
      </w:r>
      <w:proofErr w:type="gramStart"/>
      <w:r w:rsidRPr="00284729">
        <w:rPr>
          <w:rFonts w:ascii="宋体" w:eastAsia="宋体" w:hAnsi="宋体" w:cs="Times New Roman" w:hint="eastAsia"/>
          <w:sz w:val="24"/>
          <w:szCs w:val="24"/>
        </w:rPr>
        <w:t>签定</w:t>
      </w:r>
      <w:proofErr w:type="gramEnd"/>
      <w:r w:rsidRPr="00284729">
        <w:rPr>
          <w:rFonts w:ascii="宋体" w:eastAsia="宋体" w:hAnsi="宋体" w:cs="Times New Roman" w:hint="eastAsia"/>
          <w:sz w:val="24"/>
          <w:szCs w:val="24"/>
        </w:rPr>
        <w:t>、办理公证、保险等手续，协助押</w:t>
      </w:r>
      <w:proofErr w:type="gramStart"/>
      <w:r w:rsidRPr="00284729">
        <w:rPr>
          <w:rFonts w:ascii="宋体" w:eastAsia="宋体" w:hAnsi="宋体" w:cs="Times New Roman" w:hint="eastAsia"/>
          <w:sz w:val="24"/>
          <w:szCs w:val="24"/>
        </w:rPr>
        <w:t>品落实岗办理</w:t>
      </w:r>
      <w:proofErr w:type="gramEnd"/>
      <w:r w:rsidRPr="00284729">
        <w:rPr>
          <w:rFonts w:ascii="宋体" w:eastAsia="宋体" w:hAnsi="宋体" w:cs="Times New Roman" w:hint="eastAsia"/>
          <w:sz w:val="24"/>
          <w:szCs w:val="24"/>
        </w:rPr>
        <w:t>抵押登记，以及负责贷后押品检查、价值监控。</w:t>
      </w:r>
    </w:p>
    <w:p w:rsidR="00284729" w:rsidRPr="00284729" w:rsidRDefault="00284729" w:rsidP="00284729">
      <w:pPr>
        <w:rPr>
          <w:rFonts w:ascii="仿宋_GB2312" w:eastAsia="仿宋_GB2312" w:hAnsi="仿宋_GB2312" w:cs="Times New Roman"/>
          <w:sz w:val="30"/>
          <w:szCs w:val="30"/>
        </w:rPr>
      </w:pPr>
    </w:p>
    <w:p w:rsidR="00E21D62" w:rsidRPr="00E21D62" w:rsidRDefault="00284729" w:rsidP="00284729">
      <w:pPr>
        <w:rPr>
          <w:rFonts w:ascii="仿宋_GB2312" w:eastAsia="仿宋_GB2312" w:hAnsi="仿宋_GB2312" w:cs="Times New Roman"/>
          <w:sz w:val="30"/>
          <w:szCs w:val="30"/>
        </w:rPr>
      </w:pPr>
      <w:r>
        <w:rPr>
          <w:rFonts w:ascii="仿宋_GB2312" w:eastAsia="仿宋_GB2312" w:hAnsi="仿宋_GB2312" w:cs="Times New Roman" w:hint="eastAsia"/>
          <w:sz w:val="30"/>
          <w:szCs w:val="30"/>
        </w:rPr>
        <w:t>4</w:t>
      </w:r>
      <w:r w:rsidR="00E21D62" w:rsidRPr="00E21D62">
        <w:rPr>
          <w:rFonts w:ascii="仿宋_GB2312" w:eastAsia="仿宋_GB2312" w:hAnsi="仿宋_GB2312" w:cs="Times New Roman" w:hint="eastAsia"/>
          <w:sz w:val="30"/>
          <w:szCs w:val="30"/>
        </w:rPr>
        <w:t>、简述模式化授</w:t>
      </w:r>
      <w:proofErr w:type="gramStart"/>
      <w:r w:rsidR="00E21D62" w:rsidRPr="00E21D62">
        <w:rPr>
          <w:rFonts w:ascii="仿宋_GB2312" w:eastAsia="仿宋_GB2312" w:hAnsi="仿宋_GB2312" w:cs="Times New Roman" w:hint="eastAsia"/>
          <w:sz w:val="30"/>
          <w:szCs w:val="30"/>
        </w:rPr>
        <w:t>信方案</w:t>
      </w:r>
      <w:proofErr w:type="gramEnd"/>
      <w:r w:rsidR="00E21D62" w:rsidRPr="00E21D62">
        <w:rPr>
          <w:rFonts w:ascii="仿宋_GB2312" w:eastAsia="仿宋_GB2312" w:hAnsi="仿宋_GB2312" w:cs="Times New Roman" w:hint="eastAsia"/>
          <w:sz w:val="30"/>
          <w:szCs w:val="30"/>
        </w:rPr>
        <w:t>的主要内容。</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答：模式化授</w:t>
      </w:r>
      <w:proofErr w:type="gramStart"/>
      <w:r w:rsidRPr="00E21D62">
        <w:rPr>
          <w:rFonts w:ascii="仿宋_GB2312" w:eastAsia="仿宋_GB2312" w:hAnsi="仿宋_GB2312" w:cs="Times New Roman" w:hint="eastAsia"/>
          <w:color w:val="FF0000"/>
          <w:sz w:val="30"/>
          <w:szCs w:val="30"/>
        </w:rPr>
        <w:t>信方案</w:t>
      </w:r>
      <w:proofErr w:type="gramEnd"/>
      <w:r w:rsidRPr="00E21D62">
        <w:rPr>
          <w:rFonts w:ascii="仿宋_GB2312" w:eastAsia="仿宋_GB2312" w:hAnsi="仿宋_GB2312" w:cs="Times New Roman" w:hint="eastAsia"/>
          <w:color w:val="FF0000"/>
          <w:sz w:val="30"/>
          <w:szCs w:val="30"/>
        </w:rPr>
        <w:t>的主要内容包括：</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（一）目标市场概况。</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（二）合作平台情况。</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（三）目标市场细分。</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（四）授</w:t>
      </w:r>
      <w:proofErr w:type="gramStart"/>
      <w:r w:rsidRPr="00E21D62">
        <w:rPr>
          <w:rFonts w:ascii="仿宋_GB2312" w:eastAsia="仿宋_GB2312" w:hAnsi="仿宋_GB2312" w:cs="Times New Roman" w:hint="eastAsia"/>
          <w:color w:val="FF0000"/>
          <w:sz w:val="30"/>
          <w:szCs w:val="30"/>
        </w:rPr>
        <w:t>信模式</w:t>
      </w:r>
      <w:proofErr w:type="gramEnd"/>
      <w:r w:rsidRPr="00E21D62">
        <w:rPr>
          <w:rFonts w:ascii="仿宋_GB2312" w:eastAsia="仿宋_GB2312" w:hAnsi="仿宋_GB2312" w:cs="Times New Roman" w:hint="eastAsia"/>
          <w:color w:val="FF0000"/>
          <w:sz w:val="30"/>
          <w:szCs w:val="30"/>
        </w:rPr>
        <w:t>设计。</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（五）</w:t>
      </w:r>
      <w:proofErr w:type="gramStart"/>
      <w:r w:rsidRPr="00E21D62">
        <w:rPr>
          <w:rFonts w:ascii="仿宋_GB2312" w:eastAsia="仿宋_GB2312" w:hAnsi="仿宋_GB2312" w:cs="Times New Roman" w:hint="eastAsia"/>
          <w:color w:val="FF0000"/>
          <w:sz w:val="30"/>
          <w:szCs w:val="30"/>
        </w:rPr>
        <w:t>制定风控措施</w:t>
      </w:r>
      <w:proofErr w:type="gramEnd"/>
      <w:r w:rsidRPr="00E21D62">
        <w:rPr>
          <w:rFonts w:ascii="仿宋_GB2312" w:eastAsia="仿宋_GB2312" w:hAnsi="仿宋_GB2312" w:cs="Times New Roman" w:hint="eastAsia"/>
          <w:color w:val="FF0000"/>
          <w:sz w:val="30"/>
          <w:szCs w:val="30"/>
        </w:rPr>
        <w:t>。</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（六）综合收益分析。</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color w:val="FF0000"/>
          <w:sz w:val="30"/>
          <w:szCs w:val="30"/>
        </w:rPr>
        <w:t>（七）申报结论。</w:t>
      </w:r>
    </w:p>
    <w:p w:rsidR="00E21D62" w:rsidRPr="00E21D62" w:rsidRDefault="00284729" w:rsidP="00E21D62">
      <w:pPr>
        <w:rPr>
          <w:rFonts w:ascii="仿宋_GB2312" w:eastAsia="仿宋_GB2312" w:hAnsi="仿宋_GB2312" w:cs="Times New Roman"/>
          <w:sz w:val="30"/>
          <w:szCs w:val="30"/>
        </w:rPr>
      </w:pPr>
      <w:r>
        <w:rPr>
          <w:rFonts w:ascii="仿宋_GB2312" w:eastAsia="仿宋_GB2312" w:hAnsi="仿宋_GB2312" w:cs="Times New Roman" w:hint="eastAsia"/>
          <w:sz w:val="30"/>
          <w:szCs w:val="30"/>
        </w:rPr>
        <w:t>5、</w:t>
      </w:r>
      <w:r w:rsidR="00E21D62" w:rsidRPr="00E21D62">
        <w:rPr>
          <w:rFonts w:ascii="仿宋_GB2312" w:eastAsia="仿宋_GB2312" w:hAnsi="仿宋_GB2312" w:cs="Times New Roman" w:hint="eastAsia"/>
          <w:sz w:val="30"/>
          <w:szCs w:val="30"/>
        </w:rPr>
        <w:t xml:space="preserve"> “给力贷”产品对企业哪些核心资产不作放大？</w:t>
      </w:r>
    </w:p>
    <w:p w:rsidR="00E21D62" w:rsidRPr="00E21D62" w:rsidRDefault="00E21D62" w:rsidP="00E21D62">
      <w:pPr>
        <w:spacing w:line="500" w:lineRule="exact"/>
        <w:ind w:firstLineChars="200" w:firstLine="480"/>
        <w:rPr>
          <w:rFonts w:ascii="仿宋" w:eastAsia="仿宋" w:hAnsi="仿宋" w:cs="Times New Roman"/>
          <w:color w:val="FF0000"/>
          <w:sz w:val="24"/>
          <w:szCs w:val="24"/>
        </w:rPr>
      </w:pPr>
      <w:r w:rsidRPr="00E21D62">
        <w:rPr>
          <w:rFonts w:ascii="仿宋" w:eastAsia="仿宋" w:hAnsi="仿宋" w:cs="Times New Roman"/>
          <w:color w:val="FF0000"/>
          <w:sz w:val="24"/>
          <w:szCs w:val="24"/>
        </w:rPr>
        <w:t>(1)</w:t>
      </w:r>
      <w:r w:rsidRPr="00E21D62">
        <w:rPr>
          <w:rFonts w:ascii="仿宋" w:eastAsia="仿宋" w:hAnsi="仿宋" w:cs="Times New Roman" w:hint="eastAsia"/>
          <w:color w:val="FF0000"/>
          <w:sz w:val="24"/>
          <w:szCs w:val="24"/>
        </w:rPr>
        <w:t xml:space="preserve"> 超出核心资产担保价值总值</w:t>
      </w:r>
      <w:r w:rsidRPr="00E21D62">
        <w:rPr>
          <w:rFonts w:ascii="仿宋" w:eastAsia="仿宋" w:hAnsi="仿宋" w:cs="Times New Roman"/>
          <w:color w:val="FF0000"/>
          <w:sz w:val="24"/>
          <w:szCs w:val="24"/>
        </w:rPr>
        <w:t>20%</w:t>
      </w:r>
      <w:r w:rsidRPr="00E21D62">
        <w:rPr>
          <w:rFonts w:ascii="仿宋" w:eastAsia="仿宋" w:hAnsi="仿宋" w:cs="Times New Roman" w:hint="eastAsia"/>
          <w:color w:val="FF0000"/>
          <w:sz w:val="24"/>
          <w:szCs w:val="24"/>
        </w:rPr>
        <w:t>的存单与国债部分；</w:t>
      </w:r>
    </w:p>
    <w:p w:rsidR="00E21D62" w:rsidRPr="00E21D62" w:rsidRDefault="00E21D62" w:rsidP="00E21D62">
      <w:pPr>
        <w:spacing w:line="500" w:lineRule="exact"/>
        <w:ind w:firstLineChars="200" w:firstLine="480"/>
        <w:rPr>
          <w:rFonts w:ascii="仿宋" w:eastAsia="仿宋" w:hAnsi="仿宋" w:cs="Times New Roman"/>
          <w:color w:val="FF0000"/>
          <w:sz w:val="24"/>
          <w:szCs w:val="24"/>
        </w:rPr>
      </w:pPr>
      <w:r w:rsidRPr="00E21D62">
        <w:rPr>
          <w:rFonts w:ascii="仿宋" w:eastAsia="仿宋" w:hAnsi="仿宋" w:cs="Times New Roman"/>
          <w:color w:val="FF0000"/>
          <w:sz w:val="24"/>
          <w:szCs w:val="24"/>
        </w:rPr>
        <w:lastRenderedPageBreak/>
        <w:t>(2)</w:t>
      </w:r>
      <w:r w:rsidRPr="00E21D62">
        <w:rPr>
          <w:rFonts w:ascii="仿宋" w:eastAsia="仿宋" w:hAnsi="仿宋" w:cs="Times New Roman" w:hint="eastAsia"/>
          <w:color w:val="FF0000"/>
          <w:sz w:val="24"/>
          <w:szCs w:val="24"/>
        </w:rPr>
        <w:t xml:space="preserve">  所有应收账款、机器设备、仓单和出口退税款。</w:t>
      </w:r>
    </w:p>
    <w:p w:rsidR="00E21D62" w:rsidRPr="00E21D62" w:rsidRDefault="00284729" w:rsidP="00E21D62">
      <w:pPr>
        <w:rPr>
          <w:rFonts w:ascii="仿宋_GB2312" w:eastAsia="仿宋_GB2312" w:hAnsi="仿宋_GB2312" w:cs="Times New Roman"/>
          <w:sz w:val="30"/>
          <w:szCs w:val="30"/>
        </w:rPr>
      </w:pPr>
      <w:r>
        <w:rPr>
          <w:rFonts w:ascii="仿宋_GB2312" w:eastAsia="仿宋_GB2312" w:hAnsi="仿宋_GB2312" w:cs="Times New Roman" w:hint="eastAsia"/>
          <w:sz w:val="30"/>
          <w:szCs w:val="30"/>
        </w:rPr>
        <w:t>6</w:t>
      </w:r>
      <w:r w:rsidR="00E21D62" w:rsidRPr="00E21D62">
        <w:rPr>
          <w:rFonts w:ascii="仿宋_GB2312" w:eastAsia="仿宋_GB2312" w:hAnsi="仿宋_GB2312" w:cs="Times New Roman" w:hint="eastAsia"/>
          <w:sz w:val="30"/>
          <w:szCs w:val="30"/>
        </w:rPr>
        <w:t>、简述小</w:t>
      </w:r>
      <w:proofErr w:type="gramStart"/>
      <w:r w:rsidR="00E21D62" w:rsidRPr="00E21D62">
        <w:rPr>
          <w:rFonts w:ascii="仿宋_GB2312" w:eastAsia="仿宋_GB2312" w:hAnsi="仿宋_GB2312" w:cs="Times New Roman" w:hint="eastAsia"/>
          <w:sz w:val="30"/>
          <w:szCs w:val="30"/>
        </w:rPr>
        <w:t>微企业</w:t>
      </w:r>
      <w:proofErr w:type="gramEnd"/>
      <w:r w:rsidR="00E21D62" w:rsidRPr="00E21D62">
        <w:rPr>
          <w:rFonts w:ascii="仿宋_GB2312" w:eastAsia="仿宋_GB2312" w:hAnsi="仿宋_GB2312" w:cs="Times New Roman" w:hint="eastAsia"/>
          <w:sz w:val="30"/>
          <w:szCs w:val="30"/>
        </w:rPr>
        <w:t>授信的担保措施相关要求。</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答：对小</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授信的担保要求如下：</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（一）原则上小</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授信不得采用信用方式；</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（二）信用等级评定为a-级（含）以下的仅限于办理低风险授信业务；</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（三）属于供应链融资方案上下游的小</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客户授信，信用风险由核心客户承担的，可不受上述条件限制，但债项评级需在L3级（含）上；信用风险由小</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客户承担的按上述条件执行，</w:t>
      </w:r>
      <w:proofErr w:type="gramStart"/>
      <w:r w:rsidRPr="00E21D62">
        <w:rPr>
          <w:rFonts w:ascii="仿宋_GB2312" w:eastAsia="仿宋_GB2312" w:hAnsi="仿宋_GB2312" w:cs="Times New Roman" w:hint="eastAsia"/>
          <w:color w:val="FF0000"/>
          <w:sz w:val="30"/>
          <w:szCs w:val="30"/>
        </w:rPr>
        <w:t>且债项</w:t>
      </w:r>
      <w:proofErr w:type="gramEnd"/>
      <w:r w:rsidRPr="00E21D62">
        <w:rPr>
          <w:rFonts w:ascii="仿宋_GB2312" w:eastAsia="仿宋_GB2312" w:hAnsi="仿宋_GB2312" w:cs="Times New Roman" w:hint="eastAsia"/>
          <w:color w:val="FF0000"/>
          <w:sz w:val="30"/>
          <w:szCs w:val="30"/>
        </w:rPr>
        <w:t>评级在L4级（含）以上；</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（四）以联保、互保方式授信的小微企业，其联保、互保</w:t>
      </w:r>
      <w:proofErr w:type="gramStart"/>
      <w:r w:rsidRPr="00E21D62">
        <w:rPr>
          <w:rFonts w:ascii="仿宋_GB2312" w:eastAsia="仿宋_GB2312" w:hAnsi="仿宋_GB2312" w:cs="Times New Roman" w:hint="eastAsia"/>
          <w:color w:val="FF0000"/>
          <w:sz w:val="30"/>
          <w:szCs w:val="30"/>
        </w:rPr>
        <w:t>体成员</w:t>
      </w:r>
      <w:proofErr w:type="gramEnd"/>
      <w:r w:rsidRPr="00E21D62">
        <w:rPr>
          <w:rFonts w:ascii="仿宋_GB2312" w:eastAsia="仿宋_GB2312" w:hAnsi="仿宋_GB2312" w:cs="Times New Roman" w:hint="eastAsia"/>
          <w:color w:val="FF0000"/>
          <w:sz w:val="30"/>
          <w:szCs w:val="30"/>
        </w:rPr>
        <w:t>的个体信用等级</w:t>
      </w:r>
      <w:proofErr w:type="spellStart"/>
      <w:r w:rsidRPr="00E21D62">
        <w:rPr>
          <w:rFonts w:ascii="仿宋_GB2312" w:eastAsia="仿宋_GB2312" w:hAnsi="仿宋_GB2312" w:cs="Times New Roman"/>
          <w:color w:val="FF0000"/>
          <w:sz w:val="30"/>
          <w:szCs w:val="30"/>
        </w:rPr>
        <w:t>aa</w:t>
      </w:r>
      <w:proofErr w:type="spellEnd"/>
      <w:r w:rsidRPr="00E21D62">
        <w:rPr>
          <w:rFonts w:ascii="仿宋_GB2312" w:eastAsia="仿宋_GB2312" w:hAnsi="仿宋_GB2312" w:cs="Times New Roman" w:hint="eastAsia"/>
          <w:color w:val="FF0000"/>
          <w:sz w:val="30"/>
          <w:szCs w:val="30"/>
        </w:rPr>
        <w:t>-级（含）以上占比不低于</w:t>
      </w:r>
      <w:r w:rsidRPr="00E21D62">
        <w:rPr>
          <w:rFonts w:ascii="仿宋_GB2312" w:eastAsia="仿宋_GB2312" w:hAnsi="仿宋_GB2312" w:cs="Times New Roman"/>
          <w:color w:val="FF0000"/>
          <w:sz w:val="30"/>
          <w:szCs w:val="30"/>
        </w:rPr>
        <w:t>60%</w:t>
      </w:r>
      <w:r w:rsidRPr="00E21D62">
        <w:rPr>
          <w:rFonts w:ascii="仿宋_GB2312" w:eastAsia="仿宋_GB2312" w:hAnsi="仿宋_GB2312" w:cs="Times New Roman" w:hint="eastAsia"/>
          <w:color w:val="FF0000"/>
          <w:sz w:val="30"/>
          <w:szCs w:val="30"/>
        </w:rPr>
        <w:t>；</w:t>
      </w:r>
    </w:p>
    <w:p w:rsidR="00E21D62" w:rsidRPr="00E21D62" w:rsidRDefault="00E21D62" w:rsidP="00E21D62">
      <w:pPr>
        <w:jc w:val="left"/>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（五）本行所有小</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授信业务含互保及联保体原则上须追加其实际控制人和主要股东个人及其配偶连带责任保证。</w:t>
      </w:r>
    </w:p>
    <w:p w:rsidR="00E21D62" w:rsidRPr="00E21D62" w:rsidRDefault="00284729" w:rsidP="00E21D62">
      <w:pPr>
        <w:rPr>
          <w:rFonts w:ascii="仿宋_GB2312" w:eastAsia="仿宋_GB2312" w:hAnsi="仿宋_GB2312" w:cs="Times New Roman"/>
          <w:sz w:val="30"/>
          <w:szCs w:val="30"/>
        </w:rPr>
      </w:pPr>
      <w:r>
        <w:rPr>
          <w:rFonts w:ascii="仿宋_GB2312" w:eastAsia="仿宋_GB2312" w:hAnsi="仿宋_GB2312" w:cs="Times New Roman" w:hint="eastAsia"/>
          <w:sz w:val="30"/>
          <w:szCs w:val="30"/>
        </w:rPr>
        <w:t>7、</w:t>
      </w:r>
      <w:r w:rsidR="00E21D62" w:rsidRPr="00E21D62">
        <w:rPr>
          <w:rFonts w:ascii="仿宋_GB2312" w:eastAsia="仿宋_GB2312" w:hAnsi="仿宋_GB2312" w:cs="Times New Roman" w:hint="eastAsia"/>
          <w:sz w:val="30"/>
          <w:szCs w:val="30"/>
        </w:rPr>
        <w:t xml:space="preserve"> 小</w:t>
      </w:r>
      <w:proofErr w:type="gramStart"/>
      <w:r w:rsidR="00E21D62" w:rsidRPr="00E21D62">
        <w:rPr>
          <w:rFonts w:ascii="仿宋_GB2312" w:eastAsia="仿宋_GB2312" w:hAnsi="仿宋_GB2312" w:cs="Times New Roman" w:hint="eastAsia"/>
          <w:sz w:val="30"/>
          <w:szCs w:val="30"/>
        </w:rPr>
        <w:t>微企业</w:t>
      </w:r>
      <w:proofErr w:type="gramEnd"/>
      <w:r w:rsidR="00E21D62" w:rsidRPr="00E21D62">
        <w:rPr>
          <w:rFonts w:ascii="仿宋_GB2312" w:eastAsia="仿宋_GB2312" w:hAnsi="仿宋_GB2312" w:cs="Times New Roman" w:hint="eastAsia"/>
          <w:sz w:val="30"/>
          <w:szCs w:val="30"/>
        </w:rPr>
        <w:t>评定的信用等级要按哪些原则进行管理？</w:t>
      </w: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（一）重点支持类信用等级</w:t>
      </w:r>
    </w:p>
    <w:p w:rsidR="00E21D62" w:rsidRPr="00E21D62" w:rsidRDefault="00E21D62" w:rsidP="00E21D62">
      <w:pPr>
        <w:ind w:firstLineChars="200" w:firstLine="600"/>
        <w:rPr>
          <w:rFonts w:ascii="仿宋_GB2312" w:eastAsia="仿宋_GB2312" w:hAnsi="仿宋_GB2312" w:cs="Times New Roman"/>
          <w:color w:val="FF0000"/>
          <w:sz w:val="30"/>
          <w:szCs w:val="30"/>
        </w:rPr>
      </w:pPr>
      <w:proofErr w:type="spellStart"/>
      <w:r w:rsidRPr="00E21D62">
        <w:rPr>
          <w:rFonts w:ascii="仿宋_GB2312" w:eastAsia="仿宋_GB2312" w:hAnsi="仿宋_GB2312" w:cs="Times New Roman"/>
          <w:color w:val="FF0000"/>
          <w:sz w:val="30"/>
          <w:szCs w:val="30"/>
        </w:rPr>
        <w:t>aa</w:t>
      </w:r>
      <w:proofErr w:type="spellEnd"/>
      <w:r w:rsidRPr="00E21D62">
        <w:rPr>
          <w:rFonts w:ascii="仿宋_GB2312" w:eastAsia="仿宋_GB2312" w:hAnsi="仿宋_GB2312" w:cs="Times New Roman"/>
          <w:color w:val="FF0000"/>
          <w:sz w:val="30"/>
          <w:szCs w:val="30"/>
        </w:rPr>
        <w:t>+级</w:t>
      </w:r>
      <w:r w:rsidRPr="00E21D62">
        <w:rPr>
          <w:rFonts w:ascii="仿宋_GB2312" w:eastAsia="仿宋_GB2312" w:hAnsi="仿宋_GB2312" w:cs="Times New Roman" w:hint="eastAsia"/>
          <w:color w:val="FF0000"/>
          <w:sz w:val="30"/>
          <w:szCs w:val="30"/>
        </w:rPr>
        <w:t>：综合得分</w:t>
      </w:r>
      <w:r w:rsidRPr="00E21D62">
        <w:rPr>
          <w:rFonts w:ascii="仿宋_GB2312" w:eastAsia="仿宋_GB2312" w:hAnsi="仿宋_GB2312" w:cs="Times New Roman"/>
          <w:color w:val="FF0000"/>
          <w:sz w:val="30"/>
          <w:szCs w:val="30"/>
        </w:rPr>
        <w:t>90（含）分以上</w:t>
      </w:r>
    </w:p>
    <w:p w:rsidR="00E21D62" w:rsidRPr="00E21D62" w:rsidRDefault="00E21D62" w:rsidP="00E21D62">
      <w:pPr>
        <w:ind w:firstLineChars="200" w:firstLine="600"/>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（二）适度支持类信用等级</w:t>
      </w:r>
    </w:p>
    <w:p w:rsidR="00E21D62" w:rsidRPr="00E21D62" w:rsidRDefault="00E21D62" w:rsidP="00E21D62">
      <w:pPr>
        <w:ind w:firstLineChars="200" w:firstLine="600"/>
        <w:rPr>
          <w:rFonts w:ascii="仿宋_GB2312" w:eastAsia="仿宋_GB2312" w:hAnsi="仿宋_GB2312" w:cs="Times New Roman"/>
          <w:color w:val="FF0000"/>
          <w:sz w:val="30"/>
          <w:szCs w:val="30"/>
        </w:rPr>
      </w:pPr>
      <w:proofErr w:type="spellStart"/>
      <w:r w:rsidRPr="00E21D62">
        <w:rPr>
          <w:rFonts w:ascii="仿宋_GB2312" w:eastAsia="仿宋_GB2312" w:hAnsi="仿宋_GB2312" w:cs="Times New Roman"/>
          <w:color w:val="FF0000"/>
          <w:sz w:val="30"/>
          <w:szCs w:val="30"/>
        </w:rPr>
        <w:t>aa</w:t>
      </w:r>
      <w:proofErr w:type="spellEnd"/>
      <w:r w:rsidRPr="00E21D62">
        <w:rPr>
          <w:rFonts w:ascii="仿宋_GB2312" w:eastAsia="仿宋_GB2312" w:hAnsi="仿宋_GB2312" w:cs="Times New Roman" w:hint="eastAsia"/>
          <w:color w:val="FF0000"/>
          <w:sz w:val="30"/>
          <w:szCs w:val="30"/>
        </w:rPr>
        <w:t>级：综合得分</w:t>
      </w:r>
      <w:r w:rsidRPr="00E21D62">
        <w:rPr>
          <w:rFonts w:ascii="仿宋_GB2312" w:eastAsia="仿宋_GB2312" w:hAnsi="仿宋_GB2312" w:cs="Times New Roman"/>
          <w:color w:val="FF0000"/>
          <w:sz w:val="30"/>
          <w:szCs w:val="30"/>
        </w:rPr>
        <w:t>80（含）-90分</w:t>
      </w:r>
    </w:p>
    <w:p w:rsidR="00E21D62" w:rsidRPr="00E21D62" w:rsidRDefault="00E21D62" w:rsidP="00E21D62">
      <w:pPr>
        <w:ind w:firstLineChars="200" w:firstLine="600"/>
        <w:rPr>
          <w:rFonts w:ascii="仿宋_GB2312" w:eastAsia="仿宋_GB2312" w:hAnsi="仿宋_GB2312" w:cs="Times New Roman"/>
          <w:color w:val="FF0000"/>
          <w:sz w:val="30"/>
          <w:szCs w:val="30"/>
        </w:rPr>
      </w:pPr>
      <w:proofErr w:type="spellStart"/>
      <w:r w:rsidRPr="00E21D62">
        <w:rPr>
          <w:rFonts w:ascii="仿宋_GB2312" w:eastAsia="仿宋_GB2312" w:hAnsi="仿宋_GB2312" w:cs="Times New Roman"/>
          <w:color w:val="FF0000"/>
          <w:sz w:val="30"/>
          <w:szCs w:val="30"/>
        </w:rPr>
        <w:t>aa</w:t>
      </w:r>
      <w:proofErr w:type="spellEnd"/>
      <w:r w:rsidRPr="00E21D62">
        <w:rPr>
          <w:rFonts w:ascii="仿宋_GB2312" w:eastAsia="仿宋_GB2312" w:hAnsi="仿宋_GB2312" w:cs="Times New Roman"/>
          <w:color w:val="FF0000"/>
          <w:sz w:val="30"/>
          <w:szCs w:val="30"/>
        </w:rPr>
        <w:t>-级</w:t>
      </w:r>
      <w:r w:rsidRPr="00E21D62">
        <w:rPr>
          <w:rFonts w:ascii="仿宋_GB2312" w:eastAsia="仿宋_GB2312" w:hAnsi="仿宋_GB2312" w:cs="Times New Roman" w:hint="eastAsia"/>
          <w:color w:val="FF0000"/>
          <w:sz w:val="30"/>
          <w:szCs w:val="30"/>
        </w:rPr>
        <w:t>：综合得分</w:t>
      </w:r>
      <w:r w:rsidRPr="00E21D62">
        <w:rPr>
          <w:rFonts w:ascii="仿宋_GB2312" w:eastAsia="仿宋_GB2312" w:hAnsi="仿宋_GB2312" w:cs="Times New Roman"/>
          <w:color w:val="FF0000"/>
          <w:sz w:val="30"/>
          <w:szCs w:val="30"/>
        </w:rPr>
        <w:t>75（含）-80分</w:t>
      </w:r>
    </w:p>
    <w:p w:rsidR="00E21D62" w:rsidRPr="00E21D62" w:rsidRDefault="00E21D62" w:rsidP="00E21D62">
      <w:pPr>
        <w:ind w:firstLineChars="200" w:firstLine="600"/>
        <w:rPr>
          <w:rFonts w:ascii="仿宋_GB2312" w:eastAsia="仿宋_GB2312" w:hAnsi="仿宋_GB2312" w:cs="Times New Roman"/>
          <w:color w:val="FF0000"/>
          <w:sz w:val="30"/>
          <w:szCs w:val="30"/>
        </w:rPr>
      </w:pPr>
      <w:r w:rsidRPr="00E21D62">
        <w:rPr>
          <w:rFonts w:ascii="仿宋_GB2312" w:eastAsia="仿宋_GB2312" w:hAnsi="仿宋_GB2312" w:cs="Times New Roman"/>
          <w:color w:val="FF0000"/>
          <w:sz w:val="30"/>
          <w:szCs w:val="30"/>
        </w:rPr>
        <w:t>a+级</w:t>
      </w:r>
      <w:r w:rsidRPr="00E21D62">
        <w:rPr>
          <w:rFonts w:ascii="仿宋_GB2312" w:eastAsia="仿宋_GB2312" w:hAnsi="仿宋_GB2312" w:cs="Times New Roman" w:hint="eastAsia"/>
          <w:color w:val="FF0000"/>
          <w:sz w:val="30"/>
          <w:szCs w:val="30"/>
        </w:rPr>
        <w:t>：综合得分</w:t>
      </w:r>
      <w:r w:rsidRPr="00E21D62">
        <w:rPr>
          <w:rFonts w:ascii="仿宋_GB2312" w:eastAsia="仿宋_GB2312" w:hAnsi="仿宋_GB2312" w:cs="Times New Roman"/>
          <w:color w:val="FF0000"/>
          <w:sz w:val="30"/>
          <w:szCs w:val="30"/>
        </w:rPr>
        <w:t>70（含）-75分</w:t>
      </w:r>
    </w:p>
    <w:p w:rsidR="00E21D62" w:rsidRPr="00E21D62" w:rsidRDefault="00E21D62" w:rsidP="00E21D62">
      <w:pPr>
        <w:ind w:firstLineChars="200" w:firstLine="600"/>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（三）审慎支持类信用等级</w:t>
      </w:r>
    </w:p>
    <w:p w:rsidR="00E21D62" w:rsidRPr="00E21D62" w:rsidRDefault="00E21D62" w:rsidP="00E21D62">
      <w:pPr>
        <w:ind w:firstLineChars="200" w:firstLine="600"/>
        <w:rPr>
          <w:rFonts w:ascii="仿宋_GB2312" w:eastAsia="仿宋_GB2312" w:hAnsi="仿宋_GB2312" w:cs="Times New Roman"/>
          <w:color w:val="FF0000"/>
          <w:sz w:val="30"/>
          <w:szCs w:val="30"/>
        </w:rPr>
      </w:pPr>
      <w:r w:rsidRPr="00E21D62">
        <w:rPr>
          <w:rFonts w:ascii="仿宋_GB2312" w:eastAsia="仿宋_GB2312" w:hAnsi="仿宋_GB2312" w:cs="Times New Roman"/>
          <w:color w:val="FF0000"/>
          <w:sz w:val="30"/>
          <w:szCs w:val="30"/>
        </w:rPr>
        <w:t>a级</w:t>
      </w:r>
      <w:r w:rsidRPr="00E21D62">
        <w:rPr>
          <w:rFonts w:ascii="仿宋_GB2312" w:eastAsia="仿宋_GB2312" w:hAnsi="仿宋_GB2312" w:cs="Times New Roman" w:hint="eastAsia"/>
          <w:color w:val="FF0000"/>
          <w:sz w:val="30"/>
          <w:szCs w:val="30"/>
        </w:rPr>
        <w:t>：综合得分</w:t>
      </w:r>
      <w:r w:rsidRPr="00E21D62">
        <w:rPr>
          <w:rFonts w:ascii="仿宋_GB2312" w:eastAsia="仿宋_GB2312" w:hAnsi="仿宋_GB2312" w:cs="Times New Roman"/>
          <w:color w:val="FF0000"/>
          <w:sz w:val="30"/>
          <w:szCs w:val="30"/>
        </w:rPr>
        <w:t xml:space="preserve">65（含）-70分 </w:t>
      </w:r>
    </w:p>
    <w:p w:rsidR="00E21D62" w:rsidRPr="00E21D62" w:rsidRDefault="00E21D62" w:rsidP="00E21D62">
      <w:pPr>
        <w:ind w:firstLineChars="200" w:firstLine="600"/>
        <w:rPr>
          <w:rFonts w:ascii="仿宋_GB2312" w:eastAsia="仿宋_GB2312" w:hAnsi="仿宋_GB2312" w:cs="Times New Roman"/>
          <w:color w:val="FF0000"/>
          <w:sz w:val="30"/>
          <w:szCs w:val="30"/>
        </w:rPr>
      </w:pPr>
      <w:r w:rsidRPr="00E21D62">
        <w:rPr>
          <w:rFonts w:ascii="仿宋_GB2312" w:eastAsia="仿宋_GB2312" w:hAnsi="仿宋_GB2312" w:cs="Times New Roman"/>
          <w:color w:val="FF0000"/>
          <w:sz w:val="30"/>
          <w:szCs w:val="30"/>
        </w:rPr>
        <w:lastRenderedPageBreak/>
        <w:t>a-级</w:t>
      </w:r>
      <w:r w:rsidRPr="00E21D62">
        <w:rPr>
          <w:rFonts w:ascii="仿宋_GB2312" w:eastAsia="仿宋_GB2312" w:hAnsi="仿宋_GB2312" w:cs="Times New Roman" w:hint="eastAsia"/>
          <w:color w:val="FF0000"/>
          <w:sz w:val="30"/>
          <w:szCs w:val="30"/>
        </w:rPr>
        <w:t>：综合得分</w:t>
      </w:r>
      <w:r w:rsidRPr="00E21D62">
        <w:rPr>
          <w:rFonts w:ascii="仿宋_GB2312" w:eastAsia="仿宋_GB2312" w:hAnsi="仿宋_GB2312" w:cs="Times New Roman"/>
          <w:color w:val="FF0000"/>
          <w:sz w:val="30"/>
          <w:szCs w:val="30"/>
        </w:rPr>
        <w:t>60（含）-65分</w:t>
      </w:r>
    </w:p>
    <w:p w:rsidR="00E21D62" w:rsidRPr="00E21D62" w:rsidRDefault="00E21D62" w:rsidP="00E21D62">
      <w:pPr>
        <w:ind w:firstLineChars="200" w:firstLine="600"/>
        <w:rPr>
          <w:rFonts w:ascii="仿宋_GB2312" w:eastAsia="仿宋_GB2312" w:hAnsi="仿宋_GB2312" w:cs="Times New Roman"/>
          <w:color w:val="FF0000"/>
          <w:sz w:val="30"/>
          <w:szCs w:val="30"/>
        </w:rPr>
      </w:pPr>
      <w:proofErr w:type="spellStart"/>
      <w:r w:rsidRPr="00E21D62">
        <w:rPr>
          <w:rFonts w:ascii="仿宋_GB2312" w:eastAsia="仿宋_GB2312" w:hAnsi="仿宋_GB2312" w:cs="Times New Roman"/>
          <w:color w:val="FF0000"/>
          <w:sz w:val="30"/>
          <w:szCs w:val="30"/>
        </w:rPr>
        <w:t>bbb</w:t>
      </w:r>
      <w:proofErr w:type="spellEnd"/>
      <w:r w:rsidRPr="00E21D62">
        <w:rPr>
          <w:rFonts w:ascii="仿宋_GB2312" w:eastAsia="仿宋_GB2312" w:hAnsi="仿宋_GB2312" w:cs="Times New Roman" w:hint="eastAsia"/>
          <w:color w:val="FF0000"/>
          <w:sz w:val="30"/>
          <w:szCs w:val="30"/>
        </w:rPr>
        <w:t>级：综合得分</w:t>
      </w:r>
      <w:r w:rsidRPr="00E21D62">
        <w:rPr>
          <w:rFonts w:ascii="仿宋_GB2312" w:eastAsia="仿宋_GB2312" w:hAnsi="仿宋_GB2312" w:cs="Times New Roman"/>
          <w:color w:val="FF0000"/>
          <w:sz w:val="30"/>
          <w:szCs w:val="30"/>
        </w:rPr>
        <w:t>40（含）-60分</w:t>
      </w:r>
    </w:p>
    <w:p w:rsidR="00E21D62" w:rsidRPr="00E21D62" w:rsidRDefault="00E21D62" w:rsidP="00E21D62">
      <w:pPr>
        <w:ind w:firstLineChars="200" w:firstLine="600"/>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（四）限制支持类信用等级</w:t>
      </w:r>
    </w:p>
    <w:p w:rsidR="00E21D62" w:rsidRPr="00E21D62" w:rsidRDefault="00E21D62" w:rsidP="00E21D62">
      <w:pPr>
        <w:ind w:firstLineChars="200" w:firstLine="600"/>
        <w:rPr>
          <w:rFonts w:ascii="仿宋_GB2312" w:eastAsia="仿宋_GB2312" w:hAnsi="仿宋_GB2312" w:cs="Times New Roman"/>
          <w:color w:val="FF0000"/>
          <w:sz w:val="30"/>
          <w:szCs w:val="30"/>
        </w:rPr>
      </w:pPr>
      <w:r w:rsidRPr="00E21D62">
        <w:rPr>
          <w:rFonts w:ascii="仿宋_GB2312" w:eastAsia="仿宋_GB2312" w:hAnsi="仿宋_GB2312" w:cs="Times New Roman"/>
          <w:color w:val="FF0000"/>
          <w:sz w:val="30"/>
          <w:szCs w:val="30"/>
        </w:rPr>
        <w:t>bb级</w:t>
      </w:r>
      <w:r w:rsidRPr="00E21D62">
        <w:rPr>
          <w:rFonts w:ascii="仿宋_GB2312" w:eastAsia="仿宋_GB2312" w:hAnsi="仿宋_GB2312" w:cs="Times New Roman" w:hint="eastAsia"/>
          <w:color w:val="FF0000"/>
          <w:sz w:val="30"/>
          <w:szCs w:val="30"/>
        </w:rPr>
        <w:t>：综合得分</w:t>
      </w:r>
      <w:r w:rsidRPr="00E21D62">
        <w:rPr>
          <w:rFonts w:ascii="仿宋_GB2312" w:eastAsia="仿宋_GB2312" w:hAnsi="仿宋_GB2312" w:cs="Times New Roman"/>
          <w:color w:val="FF0000"/>
          <w:sz w:val="30"/>
          <w:szCs w:val="30"/>
        </w:rPr>
        <w:t>40分以下</w:t>
      </w:r>
    </w:p>
    <w:p w:rsidR="00E21D62" w:rsidRPr="00E21D62" w:rsidRDefault="00E21D62" w:rsidP="00E21D62">
      <w:pPr>
        <w:ind w:firstLineChars="200" w:firstLine="600"/>
        <w:rPr>
          <w:rFonts w:ascii="仿宋_GB2312" w:eastAsia="仿宋_GB2312" w:hAnsi="仿宋_GB2312" w:cs="Times New Roman"/>
          <w:color w:val="FF0000"/>
          <w:sz w:val="30"/>
          <w:szCs w:val="30"/>
        </w:rPr>
      </w:pPr>
      <w:r w:rsidRPr="00E21D62">
        <w:rPr>
          <w:rFonts w:ascii="仿宋_GB2312" w:eastAsia="仿宋_GB2312" w:hAnsi="仿宋_GB2312" w:cs="Times New Roman"/>
          <w:color w:val="FF0000"/>
          <w:sz w:val="30"/>
          <w:szCs w:val="30"/>
        </w:rPr>
        <w:t>b级</w:t>
      </w:r>
      <w:r w:rsidRPr="00E21D62">
        <w:rPr>
          <w:rFonts w:ascii="仿宋_GB2312" w:eastAsia="仿宋_GB2312" w:hAnsi="仿宋_GB2312" w:cs="Times New Roman" w:hint="eastAsia"/>
          <w:color w:val="FF0000"/>
          <w:sz w:val="30"/>
          <w:szCs w:val="30"/>
        </w:rPr>
        <w:t>：为处于违约状态</w:t>
      </w:r>
    </w:p>
    <w:p w:rsidR="00E21D62" w:rsidRPr="00E21D62" w:rsidRDefault="00284729" w:rsidP="00E21D62">
      <w:pPr>
        <w:rPr>
          <w:rFonts w:ascii="仿宋_GB2312" w:eastAsia="仿宋_GB2312" w:hAnsi="仿宋_GB2312" w:cs="Times New Roman"/>
          <w:sz w:val="30"/>
          <w:szCs w:val="30"/>
        </w:rPr>
      </w:pPr>
      <w:r>
        <w:rPr>
          <w:rFonts w:ascii="仿宋_GB2312" w:eastAsia="仿宋_GB2312" w:hAnsi="仿宋_GB2312" w:cs="Times New Roman" w:hint="eastAsia"/>
          <w:sz w:val="30"/>
          <w:szCs w:val="30"/>
        </w:rPr>
        <w:t>8</w:t>
      </w:r>
      <w:r w:rsidR="00E21D62" w:rsidRPr="00E21D62">
        <w:rPr>
          <w:rFonts w:ascii="仿宋_GB2312" w:eastAsia="仿宋_GB2312" w:hAnsi="仿宋_GB2312" w:cs="Times New Roman" w:hint="eastAsia"/>
          <w:sz w:val="30"/>
          <w:szCs w:val="30"/>
        </w:rPr>
        <w:t>、简述小微企业授信业务对于企业财务报表的要求。</w:t>
      </w:r>
    </w:p>
    <w:p w:rsidR="00E21D62" w:rsidRPr="00E21D62" w:rsidRDefault="00E21D62" w:rsidP="00E21D62">
      <w:pPr>
        <w:jc w:val="left"/>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答：1.</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授信（200万元以内）原则上以客户经理根据</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提供的相关资料编制财务简表，作为</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评级授信的财务分析依据。</w:t>
      </w:r>
    </w:p>
    <w:p w:rsidR="00E21D62" w:rsidRPr="00E21D62" w:rsidRDefault="00E21D62" w:rsidP="00E21D62">
      <w:pPr>
        <w:jc w:val="left"/>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2.小</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授信（200万元至500万元）原则上应要求客户提供完整的财务报表，经客户经理与小</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中心负责人核实确认，可作为小</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评级授信的财务分析依据；对提供足额易变现房地产抵押的小</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授信可参照</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授信的原则执行。</w:t>
      </w:r>
    </w:p>
    <w:p w:rsidR="00E21D62" w:rsidRPr="00E21D62" w:rsidRDefault="00E21D62" w:rsidP="00E21D62">
      <w:pPr>
        <w:jc w:val="left"/>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3.小</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大额授信（500万元至1000万元）原则上应要求客户提供经本行准入的会计事务所审计后的财务报表，方能作为本行评级授信的财务分析依据；对提供足额易变现房地产抵押的小</w:t>
      </w:r>
      <w:proofErr w:type="gramStart"/>
      <w:r w:rsidRPr="00E21D62">
        <w:rPr>
          <w:rFonts w:ascii="仿宋_GB2312" w:eastAsia="仿宋_GB2312" w:hAnsi="仿宋_GB2312" w:cs="Times New Roman" w:hint="eastAsia"/>
          <w:color w:val="FF0000"/>
          <w:sz w:val="30"/>
          <w:szCs w:val="30"/>
        </w:rPr>
        <w:t>微企业</w:t>
      </w:r>
      <w:proofErr w:type="gramEnd"/>
      <w:r w:rsidRPr="00E21D62">
        <w:rPr>
          <w:rFonts w:ascii="仿宋_GB2312" w:eastAsia="仿宋_GB2312" w:hAnsi="仿宋_GB2312" w:cs="Times New Roman" w:hint="eastAsia"/>
          <w:color w:val="FF0000"/>
          <w:sz w:val="30"/>
          <w:szCs w:val="30"/>
        </w:rPr>
        <w:t>大额授信可依据未经审计的财务报表进行评级授信。</w:t>
      </w:r>
    </w:p>
    <w:p w:rsidR="00E21D62" w:rsidRPr="00E21D62" w:rsidRDefault="00E21D62" w:rsidP="00E21D62">
      <w:pPr>
        <w:rPr>
          <w:rFonts w:ascii="仿宋_GB2312" w:eastAsia="仿宋_GB2312" w:hAnsi="仿宋_GB2312" w:cs="Times New Roman"/>
          <w:b/>
          <w:sz w:val="30"/>
          <w:szCs w:val="30"/>
        </w:rPr>
      </w:pPr>
      <w:r w:rsidRPr="00E21D62">
        <w:rPr>
          <w:rFonts w:ascii="仿宋_GB2312" w:eastAsia="仿宋_GB2312" w:hAnsi="仿宋_GB2312" w:cs="Times New Roman" w:hint="eastAsia"/>
          <w:b/>
          <w:sz w:val="30"/>
          <w:szCs w:val="30"/>
        </w:rPr>
        <w:t>四、案例分析</w:t>
      </w: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1.某小</w:t>
      </w:r>
      <w:proofErr w:type="gramStart"/>
      <w:r w:rsidRPr="00E21D62">
        <w:rPr>
          <w:rFonts w:ascii="仿宋_GB2312" w:eastAsia="仿宋_GB2312" w:hAnsi="仿宋_GB2312" w:cs="Times New Roman" w:hint="eastAsia"/>
          <w:sz w:val="30"/>
          <w:szCs w:val="30"/>
        </w:rPr>
        <w:t>微企业</w:t>
      </w:r>
      <w:proofErr w:type="gramEnd"/>
      <w:r w:rsidRPr="00E21D62">
        <w:rPr>
          <w:rFonts w:ascii="仿宋_GB2312" w:eastAsia="仿宋_GB2312" w:hAnsi="仿宋_GB2312" w:cs="Times New Roman" w:hint="eastAsia"/>
          <w:sz w:val="30"/>
          <w:szCs w:val="30"/>
        </w:rPr>
        <w:t>上年资产负债表显示期末总资产为1600万元，较年初新增资产400万元。今年年初该企业在本行评级为</w:t>
      </w:r>
      <w:proofErr w:type="spellStart"/>
      <w:r w:rsidRPr="00E21D62">
        <w:rPr>
          <w:rFonts w:ascii="仿宋_GB2312" w:eastAsia="仿宋_GB2312" w:hAnsi="仿宋_GB2312" w:cs="Times New Roman" w:hint="eastAsia"/>
          <w:sz w:val="30"/>
          <w:szCs w:val="30"/>
        </w:rPr>
        <w:t>aa</w:t>
      </w:r>
      <w:proofErr w:type="spellEnd"/>
      <w:r w:rsidRPr="00E21D62">
        <w:rPr>
          <w:rFonts w:ascii="仿宋_GB2312" w:eastAsia="仿宋_GB2312" w:hAnsi="仿宋_GB2312" w:cs="Times New Roman" w:hint="eastAsia"/>
          <w:sz w:val="30"/>
          <w:szCs w:val="30"/>
        </w:rPr>
        <w:t>级，目前在</w:t>
      </w:r>
      <w:proofErr w:type="gramStart"/>
      <w:r w:rsidRPr="00E21D62">
        <w:rPr>
          <w:rFonts w:ascii="仿宋_GB2312" w:eastAsia="仿宋_GB2312" w:hAnsi="仿宋_GB2312" w:cs="Times New Roman" w:hint="eastAsia"/>
          <w:sz w:val="30"/>
          <w:szCs w:val="30"/>
        </w:rPr>
        <w:t>本行有授信</w:t>
      </w:r>
      <w:proofErr w:type="gramEnd"/>
      <w:r w:rsidRPr="00E21D62">
        <w:rPr>
          <w:rFonts w:ascii="仿宋_GB2312" w:eastAsia="仿宋_GB2312" w:hAnsi="仿宋_GB2312" w:cs="Times New Roman" w:hint="eastAsia"/>
          <w:sz w:val="30"/>
          <w:szCs w:val="30"/>
        </w:rPr>
        <w:t>余额300万元，在其他</w:t>
      </w:r>
      <w:proofErr w:type="gramStart"/>
      <w:r w:rsidRPr="00E21D62">
        <w:rPr>
          <w:rFonts w:ascii="仿宋_GB2312" w:eastAsia="仿宋_GB2312" w:hAnsi="仿宋_GB2312" w:cs="Times New Roman" w:hint="eastAsia"/>
          <w:sz w:val="30"/>
          <w:szCs w:val="30"/>
        </w:rPr>
        <w:t>行有授信</w:t>
      </w:r>
      <w:proofErr w:type="gramEnd"/>
      <w:r w:rsidRPr="00E21D62">
        <w:rPr>
          <w:rFonts w:ascii="仿宋_GB2312" w:eastAsia="仿宋_GB2312" w:hAnsi="仿宋_GB2312" w:cs="Times New Roman" w:hint="eastAsia"/>
          <w:sz w:val="30"/>
          <w:szCs w:val="30"/>
        </w:rPr>
        <w:t>余额200万元。现在该企业向本行申请新增授信300万元，请从该企业授信限额角度分析是否可行？本行最高可为其增加多少授信额度？</w:t>
      </w:r>
    </w:p>
    <w:p w:rsidR="00E21D62" w:rsidRPr="00E21D62" w:rsidRDefault="00E21D62" w:rsidP="00E21D62">
      <w:pPr>
        <w:jc w:val="center"/>
        <w:rPr>
          <w:rFonts w:ascii="仿宋_GB2312" w:eastAsia="仿宋_GB2312" w:hAnsi="仿宋_GB2312" w:cs="Times New Roman"/>
          <w:sz w:val="30"/>
          <w:szCs w:val="30"/>
        </w:rPr>
      </w:pPr>
      <w:r w:rsidRPr="00E21D62">
        <w:rPr>
          <w:rFonts w:ascii="仿宋_GB2312" w:eastAsia="仿宋_GB2312" w:hAnsi="Times New Roman" w:cs="Times New Roman" w:hint="eastAsia"/>
          <w:sz w:val="30"/>
          <w:szCs w:val="30"/>
        </w:rPr>
        <w:lastRenderedPageBreak/>
        <w:t>总资产限额乘数对应表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E21D62" w:rsidRPr="00E21D62" w:rsidTr="00DF363A">
        <w:trPr>
          <w:trHeight w:val="315"/>
        </w:trPr>
        <w:tc>
          <w:tcPr>
            <w:tcW w:w="2500" w:type="pct"/>
          </w:tcPr>
          <w:p w:rsidR="00E21D62" w:rsidRPr="00E21D62" w:rsidRDefault="00E21D62" w:rsidP="00E21D62">
            <w:pPr>
              <w:jc w:val="center"/>
              <w:rPr>
                <w:rFonts w:ascii="Times New Roman" w:eastAsia="宋体" w:hAnsi="Times New Roman" w:cs="Times New Roman"/>
                <w:b/>
                <w:sz w:val="30"/>
                <w:szCs w:val="30"/>
              </w:rPr>
            </w:pPr>
            <w:r w:rsidRPr="00E21D62">
              <w:rPr>
                <w:rFonts w:ascii="Times New Roman" w:eastAsia="宋体" w:hAnsi="Times New Roman" w:cs="Times New Roman" w:hint="eastAsia"/>
                <w:b/>
                <w:sz w:val="30"/>
                <w:szCs w:val="30"/>
              </w:rPr>
              <w:t>最终评级</w:t>
            </w:r>
            <w:r w:rsidRPr="00E21D62">
              <w:rPr>
                <w:rFonts w:ascii="Times New Roman" w:eastAsia="宋体" w:hAnsi="Times New Roman" w:cs="Times New Roman"/>
                <w:b/>
                <w:sz w:val="30"/>
                <w:szCs w:val="30"/>
              </w:rPr>
              <w:t>R3</w:t>
            </w:r>
          </w:p>
        </w:tc>
        <w:tc>
          <w:tcPr>
            <w:tcW w:w="2500" w:type="pct"/>
          </w:tcPr>
          <w:p w:rsidR="00E21D62" w:rsidRPr="00E21D62" w:rsidRDefault="00E21D62" w:rsidP="00E21D62">
            <w:pPr>
              <w:jc w:val="center"/>
              <w:rPr>
                <w:rFonts w:ascii="Times New Roman" w:eastAsia="宋体" w:hAnsi="Times New Roman" w:cs="Times New Roman"/>
                <w:b/>
                <w:sz w:val="30"/>
                <w:szCs w:val="30"/>
              </w:rPr>
            </w:pPr>
            <w:r w:rsidRPr="00E21D62">
              <w:rPr>
                <w:rFonts w:ascii="Times New Roman" w:eastAsia="宋体" w:hAnsi="Times New Roman" w:cs="Times New Roman" w:hint="eastAsia"/>
                <w:b/>
                <w:sz w:val="30"/>
                <w:szCs w:val="30"/>
              </w:rPr>
              <w:t>总资产乘数</w:t>
            </w:r>
            <w:r w:rsidRPr="00E21D62">
              <w:rPr>
                <w:rFonts w:ascii="Times New Roman" w:eastAsia="宋体" w:hAnsi="Times New Roman" w:cs="Times New Roman"/>
                <w:b/>
                <w:sz w:val="30"/>
                <w:szCs w:val="30"/>
              </w:rPr>
              <w:t>V1</w:t>
            </w:r>
          </w:p>
        </w:tc>
      </w:tr>
      <w:tr w:rsidR="00E21D62" w:rsidRPr="00E21D62" w:rsidTr="00DF363A">
        <w:tc>
          <w:tcPr>
            <w:tcW w:w="2500" w:type="pct"/>
          </w:tcPr>
          <w:p w:rsidR="00E21D62" w:rsidRPr="00E21D62" w:rsidRDefault="00E21D62" w:rsidP="00E21D62">
            <w:pPr>
              <w:jc w:val="center"/>
              <w:rPr>
                <w:rFonts w:ascii="Times New Roman" w:eastAsia="宋体" w:hAnsi="Times New Roman" w:cs="Times New Roman"/>
                <w:sz w:val="30"/>
                <w:szCs w:val="30"/>
              </w:rPr>
            </w:pPr>
            <w:proofErr w:type="spellStart"/>
            <w:r w:rsidRPr="00E21D62">
              <w:rPr>
                <w:rFonts w:ascii="Times New Roman" w:eastAsia="宋体" w:hAnsi="Times New Roman" w:cs="Times New Roman"/>
                <w:sz w:val="30"/>
                <w:szCs w:val="30"/>
              </w:rPr>
              <w:t>aa</w:t>
            </w:r>
            <w:proofErr w:type="spellEnd"/>
            <w:r w:rsidRPr="00E21D62">
              <w:rPr>
                <w:rFonts w:ascii="Times New Roman" w:eastAsia="宋体" w:hAnsi="Times New Roman" w:cs="Times New Roman"/>
                <w:sz w:val="30"/>
                <w:szCs w:val="30"/>
              </w:rPr>
              <w:t>+</w:t>
            </w:r>
          </w:p>
        </w:tc>
        <w:tc>
          <w:tcPr>
            <w:tcW w:w="2500" w:type="pct"/>
          </w:tcPr>
          <w:p w:rsidR="00E21D62" w:rsidRPr="00E21D62" w:rsidRDefault="00E21D62" w:rsidP="00E21D62">
            <w:pPr>
              <w:jc w:val="center"/>
              <w:rPr>
                <w:rFonts w:ascii="Times New Roman" w:eastAsia="宋体" w:hAnsi="Times New Roman" w:cs="Times New Roman"/>
                <w:sz w:val="30"/>
                <w:szCs w:val="30"/>
              </w:rPr>
            </w:pPr>
            <w:r w:rsidRPr="00E21D62">
              <w:rPr>
                <w:rFonts w:ascii="Times New Roman" w:eastAsia="宋体" w:hAnsi="Times New Roman" w:cs="Times New Roman"/>
                <w:sz w:val="30"/>
                <w:szCs w:val="30"/>
              </w:rPr>
              <w:t>0.6</w:t>
            </w:r>
          </w:p>
        </w:tc>
      </w:tr>
      <w:tr w:rsidR="00E21D62" w:rsidRPr="00E21D62" w:rsidTr="00DF363A">
        <w:tc>
          <w:tcPr>
            <w:tcW w:w="2500" w:type="pct"/>
          </w:tcPr>
          <w:p w:rsidR="00E21D62" w:rsidRPr="00E21D62" w:rsidRDefault="00E21D62" w:rsidP="00E21D62">
            <w:pPr>
              <w:jc w:val="center"/>
              <w:rPr>
                <w:rFonts w:ascii="Times New Roman" w:eastAsia="宋体" w:hAnsi="Times New Roman" w:cs="Times New Roman"/>
                <w:sz w:val="30"/>
                <w:szCs w:val="30"/>
              </w:rPr>
            </w:pPr>
            <w:proofErr w:type="spellStart"/>
            <w:r w:rsidRPr="00E21D62">
              <w:rPr>
                <w:rFonts w:ascii="Times New Roman" w:eastAsia="宋体" w:hAnsi="Times New Roman" w:cs="Times New Roman"/>
                <w:sz w:val="30"/>
                <w:szCs w:val="30"/>
              </w:rPr>
              <w:t>aa</w:t>
            </w:r>
            <w:proofErr w:type="spellEnd"/>
          </w:p>
        </w:tc>
        <w:tc>
          <w:tcPr>
            <w:tcW w:w="2500" w:type="pct"/>
          </w:tcPr>
          <w:p w:rsidR="00E21D62" w:rsidRPr="00E21D62" w:rsidRDefault="00E21D62" w:rsidP="00E21D62">
            <w:pPr>
              <w:jc w:val="center"/>
              <w:rPr>
                <w:rFonts w:ascii="Times New Roman" w:eastAsia="宋体" w:hAnsi="Times New Roman" w:cs="Times New Roman"/>
                <w:sz w:val="30"/>
                <w:szCs w:val="30"/>
              </w:rPr>
            </w:pPr>
            <w:r w:rsidRPr="00E21D62">
              <w:rPr>
                <w:rFonts w:ascii="Times New Roman" w:eastAsia="宋体" w:hAnsi="Times New Roman" w:cs="Times New Roman"/>
                <w:sz w:val="30"/>
                <w:szCs w:val="30"/>
              </w:rPr>
              <w:t>0.5</w:t>
            </w:r>
          </w:p>
        </w:tc>
      </w:tr>
      <w:tr w:rsidR="00E21D62" w:rsidRPr="00E21D62" w:rsidTr="00DF363A">
        <w:tc>
          <w:tcPr>
            <w:tcW w:w="2500" w:type="pct"/>
          </w:tcPr>
          <w:p w:rsidR="00E21D62" w:rsidRPr="00E21D62" w:rsidRDefault="00E21D62" w:rsidP="00E21D62">
            <w:pPr>
              <w:jc w:val="center"/>
              <w:rPr>
                <w:rFonts w:ascii="Times New Roman" w:eastAsia="宋体" w:hAnsi="Times New Roman" w:cs="Times New Roman"/>
                <w:sz w:val="30"/>
                <w:szCs w:val="30"/>
              </w:rPr>
            </w:pPr>
            <w:proofErr w:type="spellStart"/>
            <w:r w:rsidRPr="00E21D62">
              <w:rPr>
                <w:rFonts w:ascii="Times New Roman" w:eastAsia="宋体" w:hAnsi="Times New Roman" w:cs="Times New Roman"/>
                <w:sz w:val="30"/>
                <w:szCs w:val="30"/>
              </w:rPr>
              <w:t>aa</w:t>
            </w:r>
            <w:proofErr w:type="spellEnd"/>
            <w:r w:rsidRPr="00E21D62">
              <w:rPr>
                <w:rFonts w:ascii="Times New Roman" w:eastAsia="宋体" w:hAnsi="Times New Roman" w:cs="Times New Roman"/>
                <w:sz w:val="30"/>
                <w:szCs w:val="30"/>
              </w:rPr>
              <w:t>-</w:t>
            </w:r>
          </w:p>
        </w:tc>
        <w:tc>
          <w:tcPr>
            <w:tcW w:w="2500" w:type="pct"/>
          </w:tcPr>
          <w:p w:rsidR="00E21D62" w:rsidRPr="00E21D62" w:rsidRDefault="00E21D62" w:rsidP="00E21D62">
            <w:pPr>
              <w:jc w:val="center"/>
              <w:rPr>
                <w:rFonts w:ascii="Times New Roman" w:eastAsia="宋体" w:hAnsi="Times New Roman" w:cs="Times New Roman"/>
                <w:sz w:val="30"/>
                <w:szCs w:val="30"/>
              </w:rPr>
            </w:pPr>
            <w:r w:rsidRPr="00E21D62">
              <w:rPr>
                <w:rFonts w:ascii="Times New Roman" w:eastAsia="宋体" w:hAnsi="Times New Roman" w:cs="Times New Roman"/>
                <w:sz w:val="30"/>
                <w:szCs w:val="30"/>
              </w:rPr>
              <w:t>0.4</w:t>
            </w:r>
          </w:p>
        </w:tc>
      </w:tr>
      <w:tr w:rsidR="00E21D62" w:rsidRPr="00E21D62" w:rsidTr="00DF363A">
        <w:tc>
          <w:tcPr>
            <w:tcW w:w="2500" w:type="pct"/>
          </w:tcPr>
          <w:p w:rsidR="00E21D62" w:rsidRPr="00E21D62" w:rsidRDefault="00E21D62" w:rsidP="00E21D62">
            <w:pPr>
              <w:jc w:val="center"/>
              <w:rPr>
                <w:rFonts w:ascii="Times New Roman" w:eastAsia="宋体" w:hAnsi="Times New Roman" w:cs="Times New Roman"/>
                <w:sz w:val="30"/>
                <w:szCs w:val="30"/>
              </w:rPr>
            </w:pPr>
            <w:r w:rsidRPr="00E21D62">
              <w:rPr>
                <w:rFonts w:ascii="Times New Roman" w:eastAsia="宋体" w:hAnsi="Times New Roman" w:cs="Times New Roman"/>
                <w:sz w:val="30"/>
                <w:szCs w:val="30"/>
              </w:rPr>
              <w:t>a+</w:t>
            </w:r>
          </w:p>
        </w:tc>
        <w:tc>
          <w:tcPr>
            <w:tcW w:w="2500" w:type="pct"/>
          </w:tcPr>
          <w:p w:rsidR="00E21D62" w:rsidRPr="00E21D62" w:rsidRDefault="00E21D62" w:rsidP="00E21D62">
            <w:pPr>
              <w:jc w:val="center"/>
              <w:rPr>
                <w:rFonts w:ascii="Times New Roman" w:eastAsia="宋体" w:hAnsi="Times New Roman" w:cs="Times New Roman"/>
                <w:sz w:val="30"/>
                <w:szCs w:val="30"/>
              </w:rPr>
            </w:pPr>
            <w:r w:rsidRPr="00E21D62">
              <w:rPr>
                <w:rFonts w:ascii="Times New Roman" w:eastAsia="宋体" w:hAnsi="Times New Roman" w:cs="Times New Roman"/>
                <w:sz w:val="30"/>
                <w:szCs w:val="30"/>
              </w:rPr>
              <w:t>0.3</w:t>
            </w:r>
          </w:p>
        </w:tc>
      </w:tr>
      <w:tr w:rsidR="00E21D62" w:rsidRPr="00E21D62" w:rsidTr="00DF363A">
        <w:tc>
          <w:tcPr>
            <w:tcW w:w="2500" w:type="pct"/>
          </w:tcPr>
          <w:p w:rsidR="00E21D62" w:rsidRPr="00E21D62" w:rsidRDefault="00E21D62" w:rsidP="00E21D62">
            <w:pPr>
              <w:jc w:val="center"/>
              <w:rPr>
                <w:rFonts w:ascii="Times New Roman" w:eastAsia="宋体" w:hAnsi="Times New Roman" w:cs="Times New Roman"/>
                <w:sz w:val="30"/>
                <w:szCs w:val="30"/>
              </w:rPr>
            </w:pPr>
            <w:r w:rsidRPr="00E21D62">
              <w:rPr>
                <w:rFonts w:ascii="Times New Roman" w:eastAsia="宋体" w:hAnsi="Times New Roman" w:cs="Times New Roman"/>
                <w:sz w:val="30"/>
                <w:szCs w:val="30"/>
              </w:rPr>
              <w:t>a</w:t>
            </w:r>
          </w:p>
        </w:tc>
        <w:tc>
          <w:tcPr>
            <w:tcW w:w="2500" w:type="pct"/>
          </w:tcPr>
          <w:p w:rsidR="00E21D62" w:rsidRPr="00E21D62" w:rsidRDefault="00E21D62" w:rsidP="00E21D62">
            <w:pPr>
              <w:jc w:val="center"/>
              <w:rPr>
                <w:rFonts w:ascii="Times New Roman" w:eastAsia="宋体" w:hAnsi="Times New Roman" w:cs="Times New Roman"/>
                <w:sz w:val="30"/>
                <w:szCs w:val="30"/>
              </w:rPr>
            </w:pPr>
            <w:r w:rsidRPr="00E21D62">
              <w:rPr>
                <w:rFonts w:ascii="Times New Roman" w:eastAsia="宋体" w:hAnsi="Times New Roman" w:cs="Times New Roman"/>
                <w:sz w:val="30"/>
                <w:szCs w:val="30"/>
              </w:rPr>
              <w:t>0.2</w:t>
            </w:r>
          </w:p>
        </w:tc>
      </w:tr>
      <w:tr w:rsidR="00E21D62" w:rsidRPr="00E21D62" w:rsidTr="00DF363A">
        <w:tc>
          <w:tcPr>
            <w:tcW w:w="2500" w:type="pct"/>
          </w:tcPr>
          <w:p w:rsidR="00E21D62" w:rsidRPr="00E21D62" w:rsidRDefault="00E21D62" w:rsidP="00E21D62">
            <w:pPr>
              <w:jc w:val="center"/>
              <w:rPr>
                <w:rFonts w:ascii="Times New Roman" w:eastAsia="宋体" w:hAnsi="Times New Roman" w:cs="Times New Roman"/>
                <w:sz w:val="30"/>
                <w:szCs w:val="30"/>
              </w:rPr>
            </w:pPr>
            <w:r w:rsidRPr="00E21D62">
              <w:rPr>
                <w:rFonts w:ascii="Times New Roman" w:eastAsia="宋体" w:hAnsi="Times New Roman" w:cs="Times New Roman"/>
                <w:sz w:val="30"/>
                <w:szCs w:val="30"/>
              </w:rPr>
              <w:t>a-</w:t>
            </w:r>
          </w:p>
        </w:tc>
        <w:tc>
          <w:tcPr>
            <w:tcW w:w="2500" w:type="pct"/>
          </w:tcPr>
          <w:p w:rsidR="00E21D62" w:rsidRPr="00E21D62" w:rsidRDefault="00E21D62" w:rsidP="00E21D62">
            <w:pPr>
              <w:jc w:val="center"/>
              <w:rPr>
                <w:rFonts w:ascii="Times New Roman" w:eastAsia="宋体" w:hAnsi="Times New Roman" w:cs="Times New Roman"/>
                <w:sz w:val="30"/>
                <w:szCs w:val="30"/>
              </w:rPr>
            </w:pPr>
            <w:r w:rsidRPr="00E21D62">
              <w:rPr>
                <w:rFonts w:ascii="Times New Roman" w:eastAsia="宋体" w:hAnsi="Times New Roman" w:cs="Times New Roman"/>
                <w:sz w:val="30"/>
                <w:szCs w:val="30"/>
              </w:rPr>
              <w:t>0.1</w:t>
            </w:r>
          </w:p>
        </w:tc>
      </w:tr>
      <w:tr w:rsidR="00E21D62" w:rsidRPr="00E21D62" w:rsidTr="00DF363A">
        <w:tc>
          <w:tcPr>
            <w:tcW w:w="2500" w:type="pct"/>
          </w:tcPr>
          <w:p w:rsidR="00E21D62" w:rsidRPr="00E21D62" w:rsidRDefault="00E21D62" w:rsidP="00E21D62">
            <w:pPr>
              <w:jc w:val="center"/>
              <w:rPr>
                <w:rFonts w:ascii="Times New Roman" w:eastAsia="宋体" w:hAnsi="Times New Roman" w:cs="Times New Roman"/>
                <w:sz w:val="30"/>
                <w:szCs w:val="30"/>
              </w:rPr>
            </w:pPr>
            <w:proofErr w:type="spellStart"/>
            <w:r w:rsidRPr="00E21D62">
              <w:rPr>
                <w:rFonts w:ascii="Times New Roman" w:eastAsia="宋体" w:hAnsi="Times New Roman" w:cs="Times New Roman"/>
                <w:sz w:val="30"/>
                <w:szCs w:val="30"/>
              </w:rPr>
              <w:t>bbb</w:t>
            </w:r>
            <w:proofErr w:type="spellEnd"/>
            <w:r w:rsidRPr="00E21D62">
              <w:rPr>
                <w:rFonts w:ascii="Times New Roman" w:eastAsia="宋体" w:hAnsi="Times New Roman" w:cs="Times New Roman"/>
                <w:sz w:val="30"/>
                <w:szCs w:val="30"/>
              </w:rPr>
              <w:t>\bb\b</w:t>
            </w:r>
          </w:p>
        </w:tc>
        <w:tc>
          <w:tcPr>
            <w:tcW w:w="2500" w:type="pct"/>
          </w:tcPr>
          <w:p w:rsidR="00E21D62" w:rsidRPr="00E21D62" w:rsidRDefault="00E21D62" w:rsidP="00E21D62">
            <w:pPr>
              <w:jc w:val="center"/>
              <w:rPr>
                <w:rFonts w:ascii="Times New Roman" w:eastAsia="宋体" w:hAnsi="Times New Roman" w:cs="Times New Roman"/>
                <w:sz w:val="30"/>
                <w:szCs w:val="30"/>
              </w:rPr>
            </w:pPr>
            <w:r w:rsidRPr="00E21D62">
              <w:rPr>
                <w:rFonts w:ascii="Times New Roman" w:eastAsia="宋体" w:hAnsi="Times New Roman" w:cs="Times New Roman"/>
                <w:sz w:val="30"/>
                <w:szCs w:val="30"/>
              </w:rPr>
              <w:t>0</w:t>
            </w:r>
          </w:p>
        </w:tc>
      </w:tr>
    </w:tbl>
    <w:p w:rsidR="00E21D62" w:rsidRPr="00E21D62" w:rsidRDefault="00E21D62" w:rsidP="00E21D62">
      <w:pPr>
        <w:rPr>
          <w:rFonts w:ascii="仿宋_GB2312" w:eastAsia="仿宋_GB2312" w:hAnsi="仿宋_GB2312" w:cs="Times New Roman"/>
          <w:sz w:val="30"/>
          <w:szCs w:val="30"/>
        </w:rPr>
      </w:pPr>
    </w:p>
    <w:p w:rsidR="00E21D62" w:rsidRPr="00E21D62" w:rsidRDefault="00E21D62" w:rsidP="00E21D62">
      <w:pPr>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答：该客户的平均资产为：</w:t>
      </w:r>
    </w:p>
    <w:p w:rsidR="00E21D62" w:rsidRPr="00E21D62" w:rsidRDefault="00E21D62" w:rsidP="00E21D62">
      <w:pPr>
        <w:ind w:firstLineChars="200" w:firstLine="600"/>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（1600－400+1600）/2＝1400（万元）</w:t>
      </w:r>
    </w:p>
    <w:p w:rsidR="00E21D62" w:rsidRPr="00E21D62" w:rsidRDefault="00E21D62" w:rsidP="00E21D62">
      <w:pPr>
        <w:ind w:firstLineChars="200" w:firstLine="600"/>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信用等级</w:t>
      </w:r>
      <w:proofErr w:type="spellStart"/>
      <w:r w:rsidRPr="00E21D62">
        <w:rPr>
          <w:rFonts w:ascii="仿宋_GB2312" w:eastAsia="仿宋_GB2312" w:hAnsi="仿宋_GB2312" w:cs="Times New Roman" w:hint="eastAsia"/>
          <w:color w:val="FF0000"/>
          <w:sz w:val="30"/>
          <w:szCs w:val="30"/>
        </w:rPr>
        <w:t>aa</w:t>
      </w:r>
      <w:proofErr w:type="spellEnd"/>
      <w:r w:rsidRPr="00E21D62">
        <w:rPr>
          <w:rFonts w:ascii="仿宋_GB2312" w:eastAsia="仿宋_GB2312" w:hAnsi="仿宋_GB2312" w:cs="Times New Roman" w:hint="eastAsia"/>
          <w:color w:val="FF0000"/>
          <w:sz w:val="30"/>
          <w:szCs w:val="30"/>
        </w:rPr>
        <w:t>级对应的资产限额乘数为0.5</w:t>
      </w:r>
    </w:p>
    <w:p w:rsidR="00E21D62" w:rsidRPr="00E21D62" w:rsidRDefault="00E21D62" w:rsidP="00E21D62">
      <w:pPr>
        <w:ind w:firstLineChars="200" w:firstLine="600"/>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该客户最高授信限额为1400*0.5＝700（万元）</w:t>
      </w:r>
    </w:p>
    <w:p w:rsidR="00E21D62" w:rsidRPr="00E21D62" w:rsidRDefault="00E21D62" w:rsidP="00E21D62">
      <w:pPr>
        <w:ind w:firstLineChars="200" w:firstLine="600"/>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该客户已有授信余额500万元，故不能在本行新增300万元授信，最高可新增授信200万元。</w:t>
      </w:r>
    </w:p>
    <w:p w:rsidR="00E21D62" w:rsidRPr="00E21D62" w:rsidRDefault="00E21D62" w:rsidP="00E21D62">
      <w:pPr>
        <w:rPr>
          <w:rFonts w:ascii="仿宋_GB2312" w:eastAsia="仿宋_GB2312" w:hAnsi="仿宋_GB2312" w:cs="Times New Roman"/>
          <w:sz w:val="30"/>
          <w:szCs w:val="30"/>
        </w:rPr>
      </w:pPr>
    </w:p>
    <w:p w:rsidR="00E21D62" w:rsidRPr="00E21D62" w:rsidRDefault="00E21D62" w:rsidP="00E21D62">
      <w:pPr>
        <w:rPr>
          <w:rFonts w:ascii="仿宋_GB2312" w:eastAsia="仿宋_GB2312" w:hAnsi="仿宋_GB2312" w:cs="Times New Roman"/>
          <w:sz w:val="30"/>
          <w:szCs w:val="30"/>
        </w:rPr>
      </w:pPr>
      <w:r w:rsidRPr="00E21D62">
        <w:rPr>
          <w:rFonts w:ascii="仿宋_GB2312" w:eastAsia="仿宋_GB2312" w:hAnsi="仿宋_GB2312" w:cs="Times New Roman" w:hint="eastAsia"/>
          <w:sz w:val="30"/>
          <w:szCs w:val="30"/>
        </w:rPr>
        <w:t>2.某食品加工企业目前有职工19人，年销售收入4000万元。为扩大生产规模，该企业向我行申请以企业房产作抵押贷款1200万元。假设该企业符合本行授信条件，应该采用何种授</w:t>
      </w:r>
      <w:proofErr w:type="gramStart"/>
      <w:r w:rsidRPr="00E21D62">
        <w:rPr>
          <w:rFonts w:ascii="仿宋_GB2312" w:eastAsia="仿宋_GB2312" w:hAnsi="仿宋_GB2312" w:cs="Times New Roman" w:hint="eastAsia"/>
          <w:sz w:val="30"/>
          <w:szCs w:val="30"/>
        </w:rPr>
        <w:t>信调查</w:t>
      </w:r>
      <w:proofErr w:type="gramEnd"/>
      <w:r w:rsidRPr="00E21D62">
        <w:rPr>
          <w:rFonts w:ascii="仿宋_GB2312" w:eastAsia="仿宋_GB2312" w:hAnsi="仿宋_GB2312" w:cs="Times New Roman" w:hint="eastAsia"/>
          <w:sz w:val="30"/>
          <w:szCs w:val="30"/>
        </w:rPr>
        <w:t>模板，到哪个业务主管部门进行风险评审？</w:t>
      </w:r>
    </w:p>
    <w:p w:rsidR="00E21D62" w:rsidRPr="00E21D62" w:rsidRDefault="00E21D62" w:rsidP="00E21D62">
      <w:pPr>
        <w:jc w:val="left"/>
        <w:rPr>
          <w:rFonts w:ascii="仿宋_GB2312" w:eastAsia="仿宋_GB2312" w:hAnsi="仿宋_GB2312" w:cs="Times New Roman"/>
          <w:color w:val="FF0000"/>
          <w:sz w:val="30"/>
          <w:szCs w:val="30"/>
        </w:rPr>
      </w:pPr>
      <w:r w:rsidRPr="00E21D62">
        <w:rPr>
          <w:rFonts w:ascii="仿宋_GB2312" w:eastAsia="仿宋_GB2312" w:hAnsi="仿宋_GB2312" w:cs="Times New Roman" w:hint="eastAsia"/>
          <w:color w:val="FF0000"/>
          <w:sz w:val="30"/>
          <w:szCs w:val="30"/>
        </w:rPr>
        <w:t>答：工业企业职工人数20人，应划型为小型企业。小型企业1200万</w:t>
      </w:r>
      <w:r w:rsidRPr="00E21D62">
        <w:rPr>
          <w:rFonts w:ascii="仿宋_GB2312" w:eastAsia="仿宋_GB2312" w:hAnsi="仿宋_GB2312" w:cs="Times New Roman" w:hint="eastAsia"/>
          <w:color w:val="FF0000"/>
          <w:sz w:val="30"/>
          <w:szCs w:val="30"/>
        </w:rPr>
        <w:lastRenderedPageBreak/>
        <w:t>元授信应使用公司客户授</w:t>
      </w:r>
      <w:proofErr w:type="gramStart"/>
      <w:r w:rsidRPr="00E21D62">
        <w:rPr>
          <w:rFonts w:ascii="仿宋_GB2312" w:eastAsia="仿宋_GB2312" w:hAnsi="仿宋_GB2312" w:cs="Times New Roman" w:hint="eastAsia"/>
          <w:color w:val="FF0000"/>
          <w:sz w:val="30"/>
          <w:szCs w:val="30"/>
        </w:rPr>
        <w:t>信调查</w:t>
      </w:r>
      <w:proofErr w:type="gramEnd"/>
      <w:r w:rsidRPr="00E21D62">
        <w:rPr>
          <w:rFonts w:ascii="仿宋_GB2312" w:eastAsia="仿宋_GB2312" w:hAnsi="仿宋_GB2312" w:cs="Times New Roman" w:hint="eastAsia"/>
          <w:color w:val="FF0000"/>
          <w:sz w:val="30"/>
          <w:szCs w:val="30"/>
        </w:rPr>
        <w:t>模板，到分行小</w:t>
      </w:r>
      <w:proofErr w:type="gramStart"/>
      <w:r w:rsidRPr="00E21D62">
        <w:rPr>
          <w:rFonts w:ascii="仿宋_GB2312" w:eastAsia="仿宋_GB2312" w:hAnsi="仿宋_GB2312" w:cs="Times New Roman" w:hint="eastAsia"/>
          <w:color w:val="FF0000"/>
          <w:sz w:val="30"/>
          <w:szCs w:val="30"/>
        </w:rPr>
        <w:t>微业务</w:t>
      </w:r>
      <w:proofErr w:type="gramEnd"/>
      <w:r w:rsidRPr="00E21D62">
        <w:rPr>
          <w:rFonts w:ascii="仿宋_GB2312" w:eastAsia="仿宋_GB2312" w:hAnsi="仿宋_GB2312" w:cs="Times New Roman" w:hint="eastAsia"/>
          <w:color w:val="FF0000"/>
          <w:sz w:val="30"/>
          <w:szCs w:val="30"/>
        </w:rPr>
        <w:t>管理部门进行风险评审。</w:t>
      </w:r>
    </w:p>
    <w:p w:rsidR="00E21D62" w:rsidRPr="00E21D62" w:rsidRDefault="00E21D62" w:rsidP="00E21D62">
      <w:pPr>
        <w:rPr>
          <w:rFonts w:ascii="仿宋_GB2312" w:eastAsia="仿宋_GB2312" w:hAnsi="仿宋_GB2312" w:cs="Times New Roman"/>
          <w:sz w:val="30"/>
          <w:szCs w:val="30"/>
        </w:rPr>
      </w:pPr>
    </w:p>
    <w:p w:rsidR="002B0AC6" w:rsidRPr="00E21D62" w:rsidRDefault="002B0AC6"/>
    <w:sectPr w:rsidR="002B0AC6" w:rsidRPr="00E21D62" w:rsidSect="007049AE">
      <w:footerReference w:type="default" r:id="rId8"/>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076" w:rsidRDefault="003C1076">
      <w:r>
        <w:separator/>
      </w:r>
    </w:p>
  </w:endnote>
  <w:endnote w:type="continuationSeparator" w:id="0">
    <w:p w:rsidR="003C1076" w:rsidRDefault="003C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04A" w:rsidRDefault="00284729">
    <w:pPr>
      <w:pStyle w:val="1"/>
      <w:jc w:val="center"/>
    </w:pPr>
    <w:r>
      <w:fldChar w:fldCharType="begin"/>
    </w:r>
    <w:r>
      <w:instrText xml:space="preserve"> PAGE   \* MERGEFORMAT </w:instrText>
    </w:r>
    <w:r>
      <w:fldChar w:fldCharType="separate"/>
    </w:r>
    <w:r w:rsidR="00F8476B" w:rsidRPr="00F8476B">
      <w:rPr>
        <w:noProof/>
        <w:lang w:val="zh-CN"/>
      </w:rPr>
      <w:t>8</w:t>
    </w:r>
    <w:r>
      <w:fldChar w:fldCharType="end"/>
    </w:r>
  </w:p>
  <w:p w:rsidR="00F0004A" w:rsidRDefault="003C1076">
    <w:pPr>
      <w:pStyle w:val="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076" w:rsidRDefault="003C1076">
      <w:r>
        <w:separator/>
      </w:r>
    </w:p>
  </w:footnote>
  <w:footnote w:type="continuationSeparator" w:id="0">
    <w:p w:rsidR="003C1076" w:rsidRDefault="003C10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4588"/>
    <w:multiLevelType w:val="hybridMultilevel"/>
    <w:tmpl w:val="8270A234"/>
    <w:lvl w:ilvl="0" w:tplc="2C4A688E">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D62"/>
    <w:rsid w:val="00284729"/>
    <w:rsid w:val="002B0AC6"/>
    <w:rsid w:val="003C1076"/>
    <w:rsid w:val="00E21D62"/>
    <w:rsid w:val="00E90921"/>
    <w:rsid w:val="00F84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页脚1"/>
    <w:basedOn w:val="a"/>
    <w:next w:val="a3"/>
    <w:link w:val="Char"/>
    <w:uiPriority w:val="99"/>
    <w:unhideWhenUsed/>
    <w:rsid w:val="00E21D62"/>
    <w:pPr>
      <w:tabs>
        <w:tab w:val="center" w:pos="4153"/>
        <w:tab w:val="right" w:pos="8306"/>
      </w:tabs>
      <w:snapToGrid w:val="0"/>
      <w:jc w:val="left"/>
    </w:pPr>
    <w:rPr>
      <w:sz w:val="18"/>
      <w:szCs w:val="18"/>
    </w:rPr>
  </w:style>
  <w:style w:type="character" w:customStyle="1" w:styleId="Char">
    <w:name w:val="页脚 Char"/>
    <w:basedOn w:val="a0"/>
    <w:link w:val="1"/>
    <w:uiPriority w:val="99"/>
    <w:rsid w:val="00E21D62"/>
    <w:rPr>
      <w:sz w:val="18"/>
      <w:szCs w:val="18"/>
    </w:rPr>
  </w:style>
  <w:style w:type="paragraph" w:styleId="a3">
    <w:name w:val="footer"/>
    <w:basedOn w:val="a"/>
    <w:link w:val="Char1"/>
    <w:uiPriority w:val="99"/>
    <w:semiHidden/>
    <w:unhideWhenUsed/>
    <w:rsid w:val="00E21D62"/>
    <w:pPr>
      <w:tabs>
        <w:tab w:val="center" w:pos="4153"/>
        <w:tab w:val="right" w:pos="8306"/>
      </w:tabs>
      <w:snapToGrid w:val="0"/>
      <w:jc w:val="left"/>
    </w:pPr>
    <w:rPr>
      <w:sz w:val="18"/>
      <w:szCs w:val="18"/>
    </w:rPr>
  </w:style>
  <w:style w:type="character" w:customStyle="1" w:styleId="Char1">
    <w:name w:val="页脚 Char1"/>
    <w:basedOn w:val="a0"/>
    <w:link w:val="a3"/>
    <w:uiPriority w:val="99"/>
    <w:semiHidden/>
    <w:rsid w:val="00E21D6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页脚1"/>
    <w:basedOn w:val="a"/>
    <w:next w:val="a3"/>
    <w:link w:val="Char"/>
    <w:uiPriority w:val="99"/>
    <w:unhideWhenUsed/>
    <w:rsid w:val="00E21D62"/>
    <w:pPr>
      <w:tabs>
        <w:tab w:val="center" w:pos="4153"/>
        <w:tab w:val="right" w:pos="8306"/>
      </w:tabs>
      <w:snapToGrid w:val="0"/>
      <w:jc w:val="left"/>
    </w:pPr>
    <w:rPr>
      <w:sz w:val="18"/>
      <w:szCs w:val="18"/>
    </w:rPr>
  </w:style>
  <w:style w:type="character" w:customStyle="1" w:styleId="Char">
    <w:name w:val="页脚 Char"/>
    <w:basedOn w:val="a0"/>
    <w:link w:val="1"/>
    <w:uiPriority w:val="99"/>
    <w:rsid w:val="00E21D62"/>
    <w:rPr>
      <w:sz w:val="18"/>
      <w:szCs w:val="18"/>
    </w:rPr>
  </w:style>
  <w:style w:type="paragraph" w:styleId="a3">
    <w:name w:val="footer"/>
    <w:basedOn w:val="a"/>
    <w:link w:val="Char1"/>
    <w:uiPriority w:val="99"/>
    <w:semiHidden/>
    <w:unhideWhenUsed/>
    <w:rsid w:val="00E21D62"/>
    <w:pPr>
      <w:tabs>
        <w:tab w:val="center" w:pos="4153"/>
        <w:tab w:val="right" w:pos="8306"/>
      </w:tabs>
      <w:snapToGrid w:val="0"/>
      <w:jc w:val="left"/>
    </w:pPr>
    <w:rPr>
      <w:sz w:val="18"/>
      <w:szCs w:val="18"/>
    </w:rPr>
  </w:style>
  <w:style w:type="character" w:customStyle="1" w:styleId="Char1">
    <w:name w:val="页脚 Char1"/>
    <w:basedOn w:val="a0"/>
    <w:link w:val="a3"/>
    <w:uiPriority w:val="99"/>
    <w:semiHidden/>
    <w:rsid w:val="00E21D6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895</Words>
  <Characters>5103</Characters>
  <Application>Microsoft Office Word</Application>
  <DocSecurity>0</DocSecurity>
  <Lines>42</Lines>
  <Paragraphs>11</Paragraphs>
  <ScaleCrop>false</ScaleCrop>
  <Company>Hewlett-Packard Company</Company>
  <LinksUpToDate>false</LinksUpToDate>
  <CharactersWithSpaces>5987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gyb1</dc:creator>
  <cp:lastModifiedBy>gyb1</cp:lastModifiedBy>
  <cp:revision>5</cp:revision>
  <dcterms:created xsi:type="dcterms:W3CDTF">2020-06-09T09:32:00Z</dcterms:created>
  <dcterms:modified xsi:type="dcterms:W3CDTF">2020-06-09T09:51:00Z</dcterms:modified>
</cp:coreProperties>
</file>