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ind w:right="329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江西广播电视大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关于进一步加强学校安全管理的通知</w:t>
      </w:r>
    </w:p>
    <w:bookmarkEnd w:id="0"/>
    <w:p>
      <w:pPr>
        <w:pStyle w:val="2"/>
        <w:spacing w:before="40"/>
        <w:ind w:left="147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spacing w:before="40"/>
        <w:ind w:left="147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校内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、各部门：</w:t>
      </w:r>
    </w:p>
    <w:p>
      <w:pPr>
        <w:pStyle w:val="2"/>
        <w:spacing w:before="168" w:line="360" w:lineRule="auto"/>
        <w:ind w:left="147" w:right="147" w:firstLine="641"/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当前，全国新型冠状病毒感染的肺炎疫情防控工作形势严峻。学校人员密集，学生来自全国四面八方，尤其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是开学后，师生返校人数增多，校园疫情防控工作任务艰巨。根据</w:t>
      </w: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</w:rPr>
        <w:t>省委书记刘奇对疫情防控</w:t>
      </w:r>
      <w:r>
        <w:rPr>
          <w:rFonts w:hint="eastAsia" w:ascii="仿宋_GB2312" w:hAnsi="仿宋_GB2312" w:eastAsia="仿宋_GB2312" w:cs="仿宋_GB2312"/>
          <w:b/>
          <w:bCs/>
          <w:spacing w:val="-17"/>
          <w:w w:val="95"/>
          <w:sz w:val="32"/>
          <w:szCs w:val="32"/>
        </w:rPr>
        <w:t>工作的指示，</w:t>
      </w:r>
      <w:r>
        <w:rPr>
          <w:rFonts w:hint="eastAsia" w:ascii="仿宋_GB2312" w:hAnsi="仿宋_GB2312" w:eastAsia="仿宋_GB2312" w:cs="仿宋_GB2312"/>
          <w:b/>
          <w:bCs/>
          <w:spacing w:val="-20"/>
          <w:w w:val="95"/>
          <w:sz w:val="32"/>
          <w:szCs w:val="32"/>
        </w:rPr>
        <w:t>要抓紧抓实各项工作，</w:t>
      </w:r>
      <w:r>
        <w:rPr>
          <w:rFonts w:hint="eastAsia" w:ascii="仿宋_GB2312" w:hAnsi="仿宋_GB2312" w:eastAsia="仿宋_GB2312" w:cs="仿宋_GB2312"/>
          <w:b/>
          <w:bCs/>
          <w:spacing w:val="-15"/>
          <w:sz w:val="32"/>
          <w:szCs w:val="32"/>
        </w:rPr>
        <w:t>守护好校园的环境安全。为贯彻落实刘奇书记指示要求，切实</w:t>
      </w: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保障广大师生安全，现就进一步加强学校安全管理有关事项通知如下：</w:t>
      </w:r>
    </w:p>
    <w:p>
      <w:pPr>
        <w:pStyle w:val="2"/>
        <w:numPr>
          <w:ilvl w:val="0"/>
          <w:numId w:val="1"/>
        </w:numPr>
        <w:spacing w:before="168" w:line="360" w:lineRule="auto"/>
        <w:ind w:left="147" w:right="147" w:firstLine="64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严格学校门岗管控</w:t>
      </w:r>
    </w:p>
    <w:p>
      <w:pPr>
        <w:pStyle w:val="2"/>
        <w:numPr>
          <w:ilvl w:val="0"/>
          <w:numId w:val="0"/>
        </w:numPr>
        <w:spacing w:before="168" w:line="360" w:lineRule="auto"/>
        <w:ind w:right="147" w:rightChars="0" w:firstLine="619" w:firstLineChars="200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按照“外防输入”的防控要求，校园区域严格实行进出身份核验和体温检测。学校原则上只保留一个进出校园的通道，有特殊情况，可视情设置出入口。校园出入口要严格落实门岗管理制度，严控进出人员和车辆；对进出人员实行“双登记”，即登记体温，登记住宅楼栋、房号和联系电话，做到“三严禁”，即严禁任何社会无关人员和车辆进入校园，严禁任何学生家长私自进入校园，严禁任何未经体温检测、未带口罩人员进入校园，切实守好、守住、守牢学校疫情防控第一道关口。学校学生公寓实行封闭式管理，进出必须实名验证并检测体温，原则上严禁学生外出校园;确有特殊情况需外出的，要向班主任、辅导员报备去向和回校时间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168" w:line="360" w:lineRule="auto"/>
        <w:ind w:left="147" w:leftChars="0" w:right="147" w:rightChars="0" w:firstLine="641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严格校内安全管理</w:t>
      </w:r>
    </w:p>
    <w:p>
      <w:pPr>
        <w:pStyle w:val="2"/>
        <w:numPr>
          <w:ilvl w:val="0"/>
          <w:numId w:val="0"/>
        </w:numPr>
        <w:spacing w:before="168" w:line="360" w:lineRule="auto"/>
        <w:ind w:right="147" w:rightChars="0" w:firstLine="619" w:firstLineChars="200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按照“内防扩散”的防控要求，充分利用现代信息化手段加强监控，严防校园疫情的发生。</w:t>
      </w:r>
    </w:p>
    <w:p>
      <w:pPr>
        <w:pStyle w:val="2"/>
        <w:numPr>
          <w:ilvl w:val="0"/>
          <w:numId w:val="0"/>
        </w:numPr>
        <w:spacing w:before="168" w:line="360" w:lineRule="auto"/>
        <w:ind w:right="147" w:rightChars="0" w:firstLine="619" w:firstLineChars="200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要增加校内巡逻巡查频次，落实视频监控室专人值班制度，及时观测、准确把控师生在校期间的身体状况，及早预警， 快速处置校园突发事件。</w:t>
      </w:r>
    </w:p>
    <w:p>
      <w:pPr>
        <w:pStyle w:val="2"/>
        <w:numPr>
          <w:ilvl w:val="0"/>
          <w:numId w:val="0"/>
        </w:numPr>
        <w:spacing w:before="168" w:line="360" w:lineRule="auto"/>
        <w:ind w:right="147" w:rightChars="0" w:firstLine="619" w:firstLineChars="200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各部门不得以任何名义组织除正常课堂教学以外的群体性活动。要发挥校园安全监控系统的作用，及时发现、劝阻和制止学生群体性聚会。</w:t>
      </w:r>
    </w:p>
    <w:p>
      <w:pPr>
        <w:pStyle w:val="2"/>
        <w:numPr>
          <w:ilvl w:val="0"/>
          <w:numId w:val="0"/>
        </w:numPr>
        <w:spacing w:before="168" w:line="360" w:lineRule="auto"/>
        <w:ind w:right="147" w:rightChars="0" w:firstLine="619" w:firstLineChars="200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要建立学校隔离区，设置医学观察区，配齐必要的疫情防控、室内消毒和生活保障等设备、物资，并由专人管理，确保随取随用。一旦发现体温异常人员，必须立即报告地方卫健部门，在卫健部门的指导下，采取稳妥的防控措施。</w:t>
      </w:r>
    </w:p>
    <w:p>
      <w:pPr>
        <w:pStyle w:val="2"/>
        <w:numPr>
          <w:ilvl w:val="0"/>
          <w:numId w:val="0"/>
        </w:numPr>
        <w:spacing w:before="168" w:line="360" w:lineRule="auto"/>
        <w:ind w:right="147" w:rightChars="0" w:firstLine="643" w:firstLineChars="200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三、加强安全防控宣传教育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各部门要上好开学后疫情防控健康教育第一课，教育广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大师生严守纪律，按照防控要求，不组织聚集性活动，不串寝室、不串楼栋，提倡网上交流，科学安排就餐。要通过校园广播、宣传栏、微信、微博等方式，积极向师生普及疫情防治知识，开展心理支持，引导师生坚定战胜疫情的信心和决心。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加强弘扬抗击疫情正能量的宣传，教育广大师生相信党和政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府、相信学校，不信谣、不传谣、不造谣，严防不法分子利用</w:t>
      </w:r>
      <w:r>
        <w:rPr>
          <w:rFonts w:hint="eastAsia" w:ascii="仿宋_GB2312" w:hAnsi="仿宋_GB2312" w:eastAsia="仿宋_GB2312" w:cs="仿宋_GB2312"/>
          <w:b/>
          <w:bCs/>
          <w:spacing w:val="-4"/>
          <w:w w:val="95"/>
          <w:sz w:val="32"/>
          <w:szCs w:val="32"/>
        </w:rPr>
        <w:t xml:space="preserve">疫情散布、制造谣言，严防非法宗教和邪教打着“治病救人” 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的旗号在校内非法传教和传播极端思想，严防个别人员利用学校课堂、讲座、论坛发布不当言论，引发涉稳事端。</w:t>
      </w:r>
    </w:p>
    <w:p>
      <w:pPr>
        <w:pStyle w:val="2"/>
        <w:numPr>
          <w:ilvl w:val="0"/>
          <w:numId w:val="0"/>
        </w:numPr>
        <w:spacing w:before="168" w:line="360" w:lineRule="auto"/>
        <w:ind w:right="147" w:righ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四、严格落实值班值守制度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 xml:space="preserve">各部门要严格落实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 xml:space="preserve"> 小时值班和领导带班制度，结合</w:t>
      </w:r>
      <w:r>
        <w:rPr>
          <w:rFonts w:hint="eastAsia" w:ascii="仿宋_GB2312" w:hAnsi="仿宋_GB2312" w:eastAsia="仿宋_GB2312" w:cs="仿宋_GB2312"/>
          <w:b/>
          <w:bCs/>
          <w:spacing w:val="-6"/>
          <w:w w:val="95"/>
          <w:sz w:val="32"/>
          <w:szCs w:val="32"/>
        </w:rPr>
        <w:t>实际不断完善学校疫情防控应急处置预案，细化措施，规范程</w:t>
      </w: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序，压实责任，确保一旦出现突发事件，方案用得上、人员顶得上、措施对得上。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spacing w:before="168" w:line="360" w:lineRule="auto"/>
        <w:ind w:left="147" w:right="147" w:firstLine="641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eastAsia="zh-CN"/>
        </w:rPr>
        <w:sectPr>
          <w:pgSz w:w="11910" w:h="16840"/>
          <w:pgMar w:top="1580" w:right="1400" w:bottom="280" w:left="1440" w:header="720" w:footer="720" w:gutter="0"/>
          <w:cols w:space="720" w:num="1"/>
        </w:sectPr>
      </w:pP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FF34"/>
    <w:multiLevelType w:val="singleLevel"/>
    <w:tmpl w:val="17E2FF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25A"/>
    <w:rsid w:val="0009525A"/>
    <w:rsid w:val="008F37B2"/>
    <w:rsid w:val="00C604CE"/>
    <w:rsid w:val="00C70A90"/>
    <w:rsid w:val="00D52195"/>
    <w:rsid w:val="04A3500C"/>
    <w:rsid w:val="196E0663"/>
    <w:rsid w:val="2832198E"/>
    <w:rsid w:val="2EA17964"/>
    <w:rsid w:val="2FD0262C"/>
    <w:rsid w:val="374F2591"/>
    <w:rsid w:val="3AC76F2E"/>
    <w:rsid w:val="3BB122E4"/>
    <w:rsid w:val="3BE71AF4"/>
    <w:rsid w:val="44E44A7D"/>
    <w:rsid w:val="49EC5151"/>
    <w:rsid w:val="4BCF2CA3"/>
    <w:rsid w:val="6EA35A2A"/>
    <w:rsid w:val="712652E0"/>
    <w:rsid w:val="777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5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10">
    <w:name w:val="List Paragraph"/>
    <w:basedOn w:val="1"/>
    <w:qFormat/>
    <w:uiPriority w:val="1"/>
    <w:pPr>
      <w:ind w:left="148" w:right="145" w:firstLine="63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992</Characters>
  <Lines>8</Lines>
  <Paragraphs>2</Paragraphs>
  <TotalTime>10</TotalTime>
  <ScaleCrop>false</ScaleCrop>
  <LinksUpToDate>false</LinksUpToDate>
  <CharactersWithSpaces>1164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2020-02-06T03:53:00Z</dcterms:created>
  <dc:creator>lenovo</dc:creator>
  <cp:lastModifiedBy>永鹏</cp:lastModifiedBy>
  <dcterms:modified xsi:type="dcterms:W3CDTF">2020-02-07T02:40:56Z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